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488052" w14:textId="07155678" w:rsidR="00434B8F" w:rsidRPr="005D4037" w:rsidRDefault="00371356" w:rsidP="005D4037">
      <w:pPr>
        <w:pStyle w:val="Title"/>
        <w:rPr>
          <w:rFonts w:ascii="Times New Roman" w:hAnsi="Times New Roman" w:cs="Times New Roman"/>
          <w:b/>
          <w:sz w:val="24"/>
          <w:szCs w:val="24"/>
        </w:rPr>
      </w:pPr>
      <w:r w:rsidRPr="005D4037">
        <w:rPr>
          <w:rFonts w:ascii="Times New Roman" w:hAnsi="Times New Roman" w:cs="Times New Roman"/>
          <w:b/>
          <w:noProof/>
          <w:sz w:val="24"/>
        </w:rPr>
        <w:drawing>
          <wp:anchor distT="0" distB="0" distL="114300" distR="114300" simplePos="0" relativeHeight="251658240" behindDoc="1" locked="0" layoutInCell="1" allowOverlap="1" wp14:anchorId="1D202C0E" wp14:editId="6E2D0856">
            <wp:simplePos x="0" y="0"/>
            <wp:positionH relativeFrom="column">
              <wp:posOffset>4542790</wp:posOffset>
            </wp:positionH>
            <wp:positionV relativeFrom="paragraph">
              <wp:posOffset>122555</wp:posOffset>
            </wp:positionV>
            <wp:extent cx="4744085" cy="6477000"/>
            <wp:effectExtent l="0" t="0" r="0" b="0"/>
            <wp:wrapTight wrapText="bothSides">
              <wp:wrapPolygon edited="0">
                <wp:start x="0" y="0"/>
                <wp:lineTo x="0" y="21536"/>
                <wp:lineTo x="21510" y="21536"/>
                <wp:lineTo x="21510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25" b="607"/>
                    <a:stretch/>
                  </pic:blipFill>
                  <pic:spPr bwMode="auto">
                    <a:xfrm>
                      <a:off x="0" y="0"/>
                      <a:ext cx="4744085" cy="6477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51D18" w:rsidRPr="005D4037">
        <w:rPr>
          <w:rFonts w:ascii="Times New Roman" w:hAnsi="Times New Roman" w:cs="Times New Roman"/>
          <w:b/>
          <w:sz w:val="24"/>
          <w:szCs w:val="24"/>
        </w:rPr>
        <w:t>Written Case</w:t>
      </w:r>
      <w:r w:rsidR="00F2798D" w:rsidRPr="005D4037">
        <w:rPr>
          <w:rFonts w:ascii="Times New Roman" w:hAnsi="Times New Roman" w:cs="Times New Roman"/>
          <w:b/>
          <w:sz w:val="24"/>
          <w:szCs w:val="24"/>
        </w:rPr>
        <w:t xml:space="preserve"> 8 </w:t>
      </w:r>
      <w:r w:rsidR="00AE3921" w:rsidRPr="005D4037">
        <w:rPr>
          <w:rFonts w:ascii="Times New Roman" w:hAnsi="Times New Roman" w:cs="Times New Roman"/>
          <w:b/>
          <w:sz w:val="24"/>
          <w:szCs w:val="24"/>
        </w:rPr>
        <w:t>Rating Sheet</w:t>
      </w:r>
    </w:p>
    <w:p w14:paraId="2D2B2BC9" w14:textId="5C552D00" w:rsidR="00C1084B" w:rsidRPr="005D4037" w:rsidRDefault="00173488" w:rsidP="00371356">
      <w:pPr>
        <w:rPr>
          <w:rFonts w:cs="Times New Roman"/>
        </w:rPr>
      </w:pPr>
      <w:r w:rsidRPr="005D4037">
        <w:rPr>
          <w:rFonts w:cs="Times New Roman"/>
        </w:rPr>
        <w:t>24-</w:t>
      </w:r>
      <w:r w:rsidR="00A774CB">
        <w:rPr>
          <w:rFonts w:cs="Times New Roman"/>
        </w:rPr>
        <w:t>h</w:t>
      </w:r>
      <w:r w:rsidR="00C1084B" w:rsidRPr="005D4037">
        <w:rPr>
          <w:rFonts w:cs="Times New Roman"/>
        </w:rPr>
        <w:t>r</w:t>
      </w:r>
      <w:r w:rsidR="00A774CB">
        <w:rPr>
          <w:rFonts w:cs="Times New Roman"/>
        </w:rPr>
        <w:t>.</w:t>
      </w:r>
      <w:r w:rsidR="00C1084B" w:rsidRPr="005D4037">
        <w:rPr>
          <w:rFonts w:cs="Times New Roman"/>
        </w:rPr>
        <w:t xml:space="preserve"> old</w:t>
      </w:r>
      <w:r w:rsidR="00A05B6A">
        <w:rPr>
          <w:rFonts w:cs="Times New Roman"/>
        </w:rPr>
        <w:t>,</w:t>
      </w:r>
      <w:r w:rsidRPr="005D4037">
        <w:rPr>
          <w:rFonts w:cs="Times New Roman"/>
        </w:rPr>
        <w:t xml:space="preserve"> full-term</w:t>
      </w:r>
      <w:r w:rsidR="00A05B6A">
        <w:rPr>
          <w:rFonts w:cs="Times New Roman"/>
        </w:rPr>
        <w:t xml:space="preserve">, baby girl, small for gestational age, </w:t>
      </w:r>
      <w:r w:rsidRPr="005D4037">
        <w:rPr>
          <w:rFonts w:cs="Times New Roman"/>
        </w:rPr>
        <w:t>born to 20-</w:t>
      </w:r>
      <w:r w:rsidR="00C1084B" w:rsidRPr="005D4037">
        <w:rPr>
          <w:rFonts w:cs="Times New Roman"/>
        </w:rPr>
        <w:t>year</w:t>
      </w:r>
      <w:r w:rsidRPr="005D4037">
        <w:rPr>
          <w:rFonts w:cs="Times New Roman"/>
        </w:rPr>
        <w:t>-</w:t>
      </w:r>
      <w:r w:rsidR="00C1084B" w:rsidRPr="005D4037">
        <w:rPr>
          <w:rFonts w:cs="Times New Roman"/>
        </w:rPr>
        <w:t xml:space="preserve">old woman who presented to </w:t>
      </w:r>
      <w:r w:rsidR="005D4037" w:rsidRPr="005D4037">
        <w:rPr>
          <w:rFonts w:cs="Times New Roman"/>
        </w:rPr>
        <w:t>emergency department</w:t>
      </w:r>
      <w:r w:rsidR="00C1084B" w:rsidRPr="005D4037">
        <w:rPr>
          <w:rFonts w:cs="Times New Roman"/>
        </w:rPr>
        <w:t xml:space="preserve"> with abdominal pain and found to be in labor. Delivered precipitously in </w:t>
      </w:r>
      <w:r w:rsidR="005D4037" w:rsidRPr="005D4037">
        <w:rPr>
          <w:rFonts w:cs="Times New Roman"/>
        </w:rPr>
        <w:t>emergency department</w:t>
      </w:r>
      <w:r w:rsidR="00C1084B" w:rsidRPr="005D4037">
        <w:rPr>
          <w:rFonts w:cs="Times New Roman"/>
        </w:rPr>
        <w:t xml:space="preserve"> not long after. Mom unaware of pregnancy; using heroin, cigarettes, and marijuana up until the delivery. Lives alone. No family in area. Does not know who </w:t>
      </w:r>
      <w:r w:rsidR="005D4037" w:rsidRPr="005D4037">
        <w:rPr>
          <w:rFonts w:cs="Times New Roman"/>
        </w:rPr>
        <w:t>father of the baby</w:t>
      </w:r>
      <w:r w:rsidR="0030202D" w:rsidRPr="005D4037">
        <w:rPr>
          <w:rFonts w:cs="Times New Roman"/>
        </w:rPr>
        <w:t xml:space="preserve"> </w:t>
      </w:r>
      <w:r w:rsidR="00C1084B" w:rsidRPr="005D4037">
        <w:rPr>
          <w:rFonts w:cs="Times New Roman"/>
        </w:rPr>
        <w:t>is. Transferred to the birthing unit</w:t>
      </w:r>
      <w:r w:rsidR="00371356" w:rsidRPr="005D4037">
        <w:rPr>
          <w:rFonts w:cs="Times New Roman"/>
        </w:rPr>
        <w:t xml:space="preserve"> </w:t>
      </w:r>
      <w:r w:rsidR="00C1084B" w:rsidRPr="005D4037">
        <w:rPr>
          <w:rFonts w:cs="Times New Roman"/>
        </w:rPr>
        <w:t>for postpartum care</w:t>
      </w:r>
      <w:proofErr w:type="gramStart"/>
      <w:r w:rsidR="00C1084B" w:rsidRPr="005D4037">
        <w:rPr>
          <w:rFonts w:cs="Times New Roman"/>
        </w:rPr>
        <w:t>;</w:t>
      </w:r>
      <w:proofErr w:type="gramEnd"/>
      <w:r w:rsidR="00C1084B" w:rsidRPr="005D4037">
        <w:rPr>
          <w:rFonts w:cs="Times New Roman"/>
        </w:rPr>
        <w:t xml:space="preserve"> both mom and baby stable. </w:t>
      </w:r>
      <w:r w:rsidR="001310D8">
        <w:rPr>
          <w:rFonts w:cs="Times New Roman"/>
        </w:rPr>
        <w:t>B</w:t>
      </w:r>
      <w:r w:rsidR="00C1084B" w:rsidRPr="005D4037">
        <w:rPr>
          <w:rFonts w:cs="Times New Roman"/>
        </w:rPr>
        <w:t>lood sugars and temp</w:t>
      </w:r>
      <w:r w:rsidR="005D4037" w:rsidRPr="005D4037">
        <w:rPr>
          <w:rFonts w:cs="Times New Roman"/>
        </w:rPr>
        <w:t>erature</w:t>
      </w:r>
      <w:r w:rsidR="001310D8">
        <w:rPr>
          <w:rFonts w:cs="Times New Roman"/>
        </w:rPr>
        <w:t>s normal since birth</w:t>
      </w:r>
      <w:r w:rsidR="00C1084B" w:rsidRPr="005D4037">
        <w:rPr>
          <w:rFonts w:cs="Times New Roman"/>
        </w:rPr>
        <w:t xml:space="preserve">. </w:t>
      </w:r>
    </w:p>
    <w:p w14:paraId="48E0C1CA" w14:textId="437A1DB1" w:rsidR="00371356" w:rsidRDefault="00C1084B" w:rsidP="00371356">
      <w:pPr>
        <w:pStyle w:val="Heading1"/>
      </w:pPr>
      <w:r w:rsidRPr="00C1084B">
        <w:t>Time 1 (24 hr</w:t>
      </w:r>
      <w:r w:rsidR="005D4037">
        <w:t>s.</w:t>
      </w:r>
      <w:r w:rsidRPr="00C1084B">
        <w:t xml:space="preserve"> of life)</w:t>
      </w:r>
    </w:p>
    <w:p w14:paraId="6C3B8D5E" w14:textId="2E779F39" w:rsidR="00C1084B" w:rsidRPr="00C1084B" w:rsidRDefault="00C1084B" w:rsidP="00371356">
      <w:r w:rsidRPr="00C1084B">
        <w:t xml:space="preserve">Mom present in room entire time, holding baby when she is awake. Baby fussy with tremors and exaggerated Moro with </w:t>
      </w:r>
      <w:r w:rsidR="00577417">
        <w:t xml:space="preserve">any </w:t>
      </w:r>
      <w:r w:rsidRPr="00C1084B">
        <w:t xml:space="preserve">noise </w:t>
      </w:r>
      <w:r w:rsidR="00577417">
        <w:t>able to calm</w:t>
      </w:r>
      <w:r w:rsidRPr="00C1084B">
        <w:t xml:space="preserve"> within</w:t>
      </w:r>
      <w:r w:rsidR="00371356">
        <w:t xml:space="preserve"> </w:t>
      </w:r>
      <w:r w:rsidR="005D4037">
        <w:t xml:space="preserve">approximately </w:t>
      </w:r>
      <w:r w:rsidRPr="00C1084B">
        <w:t>5 min</w:t>
      </w:r>
      <w:r w:rsidR="005D4037">
        <w:t>.</w:t>
      </w:r>
      <w:r w:rsidR="00577417">
        <w:t xml:space="preserve"> and remain calm. </w:t>
      </w:r>
      <w:r w:rsidRPr="00C1084B">
        <w:t xml:space="preserve">Able to sleep for </w:t>
      </w:r>
      <w:proofErr w:type="gramStart"/>
      <w:r w:rsidRPr="00C1084B">
        <w:t>2</w:t>
      </w:r>
      <w:proofErr w:type="gramEnd"/>
      <w:r w:rsidRPr="00C1084B">
        <w:t xml:space="preserve"> hrs</w:t>
      </w:r>
      <w:r w:rsidR="005D4037">
        <w:t>.</w:t>
      </w:r>
      <w:r w:rsidRPr="00C1084B">
        <w:t xml:space="preserve"> </w:t>
      </w:r>
      <w:proofErr w:type="gramStart"/>
      <w:r w:rsidRPr="00C1084B">
        <w:t>wh</w:t>
      </w:r>
      <w:r w:rsidR="00577417">
        <w:t>ile</w:t>
      </w:r>
      <w:proofErr w:type="gramEnd"/>
      <w:r w:rsidRPr="00C1084B">
        <w:t xml:space="preserve"> held. When baby woke up, was excessively rooting making it hard for mom to get bottle in baby’s mouth.</w:t>
      </w:r>
      <w:r w:rsidR="00371356">
        <w:t xml:space="preserve"> </w:t>
      </w:r>
      <w:r w:rsidRPr="00C1084B">
        <w:t xml:space="preserve">Last feeding </w:t>
      </w:r>
      <w:r w:rsidR="005D4037">
        <w:t xml:space="preserve">approximately </w:t>
      </w:r>
      <w:r w:rsidRPr="00C1084B">
        <w:t>3 hr</w:t>
      </w:r>
      <w:r w:rsidR="0030202D">
        <w:t>s</w:t>
      </w:r>
      <w:r w:rsidR="005D4037">
        <w:t>.</w:t>
      </w:r>
      <w:r w:rsidRPr="00C1084B">
        <w:t xml:space="preserve"> ago.</w:t>
      </w:r>
      <w:r w:rsidR="00371356">
        <w:t xml:space="preserve"> </w:t>
      </w:r>
      <w:r w:rsidRPr="00C1084B">
        <w:t>After 15 min. of trying, baby able to take 15 mL of formula. Mom keeping room calm; no visitors are present.</w:t>
      </w:r>
      <w:r w:rsidR="00371356">
        <w:t xml:space="preserve"> </w:t>
      </w:r>
      <w:r w:rsidR="005D4037">
        <w:t>RN performed assessment and vital signs</w:t>
      </w:r>
      <w:r w:rsidRPr="00C1084B">
        <w:t xml:space="preserve"> 4 hr</w:t>
      </w:r>
      <w:r w:rsidR="0030202D">
        <w:t>s</w:t>
      </w:r>
      <w:r w:rsidR="005D4037">
        <w:t>.</w:t>
      </w:r>
      <w:r w:rsidRPr="00C1084B">
        <w:t xml:space="preserve"> after last assessment. </w:t>
      </w:r>
    </w:p>
    <w:p w14:paraId="1D62BC41" w14:textId="4662B1CF" w:rsidR="00371356" w:rsidRDefault="00C1084B" w:rsidP="00371356">
      <w:pPr>
        <w:pStyle w:val="Heading1"/>
      </w:pPr>
      <w:r w:rsidRPr="00C1084B">
        <w:t>Time 2 (27 hr</w:t>
      </w:r>
      <w:r w:rsidR="005D4037">
        <w:t>s. of life</w:t>
      </w:r>
      <w:r w:rsidRPr="00C1084B">
        <w:t>)</w:t>
      </w:r>
    </w:p>
    <w:p w14:paraId="43AB36B3" w14:textId="433B1855" w:rsidR="00C1084B" w:rsidRPr="00C1084B" w:rsidRDefault="005D4037" w:rsidP="00371356">
      <w:r>
        <w:t>During</w:t>
      </w:r>
      <w:r w:rsidR="00C1084B" w:rsidRPr="00C1084B">
        <w:t xml:space="preserve"> past 3 hrs</w:t>
      </w:r>
      <w:r>
        <w:t>.</w:t>
      </w:r>
      <w:r w:rsidR="00C1084B" w:rsidRPr="00C1084B">
        <w:t xml:space="preserve">, mom off unit for smoking break and then trip to </w:t>
      </w:r>
      <w:r>
        <w:t>m</w:t>
      </w:r>
      <w:r w:rsidR="00C1084B" w:rsidRPr="00C1084B">
        <w:t>ethadone treatment center for new intake visit. No family available</w:t>
      </w:r>
      <w:r>
        <w:t xml:space="preserve"> to keep baby in room. Baby in n</w:t>
      </w:r>
      <w:r w:rsidR="00C1084B" w:rsidRPr="00C1084B">
        <w:t>ursery</w:t>
      </w:r>
      <w:r w:rsidR="00577417">
        <w:t xml:space="preserve"> and</w:t>
      </w:r>
      <w:r w:rsidR="00C1084B" w:rsidRPr="00C1084B">
        <w:t xml:space="preserve"> being watched by a nurse’s aide who </w:t>
      </w:r>
      <w:proofErr w:type="gramStart"/>
      <w:r w:rsidR="00C1084B" w:rsidRPr="00C1084B">
        <w:t>is</w:t>
      </w:r>
      <w:r>
        <w:t xml:space="preserve"> also</w:t>
      </w:r>
      <w:proofErr w:type="gramEnd"/>
      <w:r>
        <w:t xml:space="preserve"> </w:t>
      </w:r>
      <w:r w:rsidR="00577417">
        <w:t>answering</w:t>
      </w:r>
      <w:r>
        <w:t xml:space="preserve"> phones</w:t>
      </w:r>
      <w:r w:rsidR="00577417">
        <w:t xml:space="preserve"> and</w:t>
      </w:r>
      <w:r>
        <w:t xml:space="preserve"> checking </w:t>
      </w:r>
      <w:r w:rsidR="00C1084B" w:rsidRPr="00C1084B">
        <w:t xml:space="preserve">in visitors. </w:t>
      </w:r>
      <w:r w:rsidR="00577417">
        <w:t>Baby is fussy</w:t>
      </w:r>
      <w:r w:rsidR="00577417" w:rsidRPr="00577417">
        <w:t xml:space="preserve"> despite being swaddled in blanket </w:t>
      </w:r>
      <w:r w:rsidR="00577417">
        <w:t>and</w:t>
      </w:r>
      <w:r w:rsidR="00577417" w:rsidRPr="00577417">
        <w:t xml:space="preserve"> sucking on a pacifier while in her bassinet.</w:t>
      </w:r>
      <w:r w:rsidR="00577417">
        <w:t xml:space="preserve"> </w:t>
      </w:r>
      <w:r w:rsidR="00C1084B" w:rsidRPr="00C1084B">
        <w:t xml:space="preserve">Baby has not slept for more than 15-20 min. at a time. Has </w:t>
      </w:r>
      <w:r>
        <w:t xml:space="preserve">a </w:t>
      </w:r>
      <w:r w:rsidR="00C1084B" w:rsidRPr="00C1084B">
        <w:t xml:space="preserve">hard time keeping pacifier in </w:t>
      </w:r>
      <w:r>
        <w:t xml:space="preserve">her </w:t>
      </w:r>
      <w:r w:rsidR="00C1084B" w:rsidRPr="00C1084B">
        <w:t xml:space="preserve">mouth due to excessive rooting on blanket. Startles out of sleep with disturbed tremors and exaggerated Moro. </w:t>
      </w:r>
      <w:r w:rsidR="00FD30CB" w:rsidRPr="00C1084B">
        <w:t>Bottle-feeds</w:t>
      </w:r>
      <w:r w:rsidR="00C1084B" w:rsidRPr="00C1084B">
        <w:t xml:space="preserve"> 15 mL of formula within 10 min. after taking 5 min. to coordinate feeding. </w:t>
      </w:r>
      <w:r w:rsidR="00577417">
        <w:t>Baby f</w:t>
      </w:r>
      <w:r w:rsidR="00C1084B" w:rsidRPr="00C1084B">
        <w:t xml:space="preserve">usses frequently </w:t>
      </w:r>
      <w:r w:rsidR="00577417" w:rsidRPr="00577417">
        <w:t>and is only able to stay consoled for a few minutes</w:t>
      </w:r>
      <w:r w:rsidR="00577417">
        <w:t xml:space="preserve"> </w:t>
      </w:r>
      <w:r w:rsidR="00C1084B" w:rsidRPr="00C1084B">
        <w:t xml:space="preserve">in bassinet. The nurse’s aide was unable to hold baby as she needed to help with </w:t>
      </w:r>
      <w:proofErr w:type="gramStart"/>
      <w:r w:rsidR="00C1084B" w:rsidRPr="00C1084B">
        <w:t>2</w:t>
      </w:r>
      <w:proofErr w:type="gramEnd"/>
      <w:r w:rsidR="00C1084B" w:rsidRPr="00C1084B">
        <w:t xml:space="preserve"> new mom-baby admissions. </w:t>
      </w:r>
      <w:r w:rsidR="00577417">
        <w:t xml:space="preserve">Baby </w:t>
      </w:r>
      <w:r w:rsidR="00C1084B" w:rsidRPr="00C1084B">
        <w:t>calm</w:t>
      </w:r>
      <w:r w:rsidR="00577417">
        <w:t xml:space="preserve">ed briefly when </w:t>
      </w:r>
      <w:r w:rsidR="00C1084B" w:rsidRPr="00C1084B">
        <w:t xml:space="preserve">aide would jiggle </w:t>
      </w:r>
      <w:r w:rsidR="00577417">
        <w:t xml:space="preserve">the </w:t>
      </w:r>
      <w:r w:rsidR="00C1084B" w:rsidRPr="00C1084B">
        <w:t>bassinet</w:t>
      </w:r>
      <w:r w:rsidR="00577417">
        <w:t xml:space="preserve"> between other tasks</w:t>
      </w:r>
      <w:r w:rsidR="00C1084B" w:rsidRPr="00C1084B">
        <w:t xml:space="preserve">, but cried again as soon as movement </w:t>
      </w:r>
      <w:proofErr w:type="gramStart"/>
      <w:r w:rsidR="00C1084B" w:rsidRPr="00C1084B">
        <w:t>was stopped</w:t>
      </w:r>
      <w:proofErr w:type="gramEnd"/>
      <w:r w:rsidR="00C1084B" w:rsidRPr="00C1084B">
        <w:t>.</w:t>
      </w:r>
      <w:r w:rsidR="00577417">
        <w:t xml:space="preserve"> </w:t>
      </w:r>
      <w:r w:rsidR="00C1084B" w:rsidRPr="00C1084B">
        <w:t xml:space="preserve"> </w:t>
      </w:r>
      <w:proofErr w:type="gramStart"/>
      <w:r w:rsidR="00577417" w:rsidRPr="00577417">
        <w:t>At the time of this assessment, the mother has just returned and is eager to hold her baby skin-to-skin.</w:t>
      </w:r>
      <w:proofErr w:type="gramEnd"/>
    </w:p>
    <w:p w14:paraId="7A10FC39" w14:textId="37EAA373" w:rsidR="00371356" w:rsidRDefault="00C1084B" w:rsidP="00371356">
      <w:pPr>
        <w:pStyle w:val="Heading1"/>
      </w:pPr>
      <w:r w:rsidRPr="00C1084B">
        <w:t>Time 3 (30 hr</w:t>
      </w:r>
      <w:r w:rsidR="00CE3B90">
        <w:t>s</w:t>
      </w:r>
      <w:r w:rsidR="005D4037">
        <w:t>. of life</w:t>
      </w:r>
      <w:r w:rsidRPr="00C1084B">
        <w:t>)</w:t>
      </w:r>
    </w:p>
    <w:p w14:paraId="464C4B16" w14:textId="1A48B80F" w:rsidR="00D41CB7" w:rsidRDefault="00C1084B" w:rsidP="00371356">
      <w:pPr>
        <w:sectPr w:rsidR="00D41CB7" w:rsidSect="00371356">
          <w:headerReference w:type="default" r:id="rId8"/>
          <w:footerReference w:type="default" r:id="rId9"/>
          <w:type w:val="continuous"/>
          <w:pgSz w:w="15840" w:h="12240" w:orient="landscape"/>
          <w:pgMar w:top="547" w:right="720" w:bottom="432" w:left="720" w:header="720" w:footer="0" w:gutter="0"/>
          <w:cols w:space="720"/>
          <w:docGrid w:linePitch="360"/>
        </w:sectPr>
      </w:pPr>
      <w:r w:rsidRPr="00C1084B">
        <w:t xml:space="preserve">Mom now back in room with baby, </w:t>
      </w:r>
      <w:r w:rsidR="00FD30CB">
        <w:t xml:space="preserve">and </w:t>
      </w:r>
      <w:r w:rsidR="003F66BD">
        <w:t>mom</w:t>
      </w:r>
      <w:r w:rsidR="00FD30CB">
        <w:t xml:space="preserve"> is </w:t>
      </w:r>
      <w:r w:rsidRPr="00C1084B">
        <w:t>sleepy a</w:t>
      </w:r>
      <w:r w:rsidR="005D4037">
        <w:t>fter first dose of methadone medication-assisted treatment</w:t>
      </w:r>
      <w:r w:rsidRPr="00C1084B">
        <w:t xml:space="preserve">. </w:t>
      </w:r>
      <w:r w:rsidR="00542CC0">
        <w:t>Mom u</w:t>
      </w:r>
      <w:r w:rsidRPr="00C1084B">
        <w:t xml:space="preserve">nable to hold </w:t>
      </w:r>
      <w:proofErr w:type="gramStart"/>
      <w:r w:rsidRPr="00C1084B">
        <w:t>baby</w:t>
      </w:r>
      <w:proofErr w:type="gramEnd"/>
      <w:r w:rsidRPr="00C1084B">
        <w:t xml:space="preserve"> as </w:t>
      </w:r>
      <w:r w:rsidR="00542CC0">
        <w:t xml:space="preserve">she is </w:t>
      </w:r>
      <w:r w:rsidRPr="00C1084B">
        <w:t xml:space="preserve">worried about falling asleep; called for staff to help. No staff available to help </w:t>
      </w:r>
      <w:r w:rsidR="005D4037">
        <w:t>because</w:t>
      </w:r>
      <w:r w:rsidRPr="00C1084B">
        <w:t xml:space="preserve"> there are now 5 new admissions in active labor.</w:t>
      </w:r>
      <w:r w:rsidR="00371356">
        <w:t xml:space="preserve"> </w:t>
      </w:r>
      <w:r w:rsidRPr="00C1084B">
        <w:t>Baby fussy, unable to stay asleep fo</w:t>
      </w:r>
      <w:r w:rsidR="005D4037">
        <w:t>r more than 20 min. at a time because</w:t>
      </w:r>
      <w:r w:rsidRPr="00C1084B">
        <w:t xml:space="preserve"> startling self out of sleep</w:t>
      </w:r>
      <w:r w:rsidR="005D4037">
        <w:t>,</w:t>
      </w:r>
      <w:r w:rsidRPr="00C1084B">
        <w:t xml:space="preserve"> even though room is quiet</w:t>
      </w:r>
      <w:r w:rsidR="005D4037">
        <w:t>. Baby</w:t>
      </w:r>
      <w:r w:rsidRPr="00C1084B">
        <w:t xml:space="preserve"> </w:t>
      </w:r>
      <w:proofErr w:type="gramStart"/>
      <w:r w:rsidR="00577417">
        <w:t xml:space="preserve">is </w:t>
      </w:r>
      <w:r w:rsidRPr="00C1084B">
        <w:t>safely/effectively swaddled</w:t>
      </w:r>
      <w:proofErr w:type="gramEnd"/>
      <w:r w:rsidRPr="00C1084B">
        <w:t xml:space="preserve"> in </w:t>
      </w:r>
      <w:r w:rsidR="005D4037">
        <w:t xml:space="preserve">a </w:t>
      </w:r>
      <w:r w:rsidRPr="00C1084B">
        <w:t>blanket</w:t>
      </w:r>
      <w:r w:rsidR="00577417">
        <w:t xml:space="preserve"> and is sucking a pacifier</w:t>
      </w:r>
      <w:r w:rsidRPr="00C1084B">
        <w:t xml:space="preserve">. Mom tries to console baby while in bassinet but </w:t>
      </w:r>
      <w:r w:rsidR="00542CC0">
        <w:t xml:space="preserve">mom </w:t>
      </w:r>
      <w:r w:rsidRPr="00C1084B">
        <w:t>keeps drifting off to sleep. Baby consoles within a few min. when mom “shooshes” baby</w:t>
      </w:r>
      <w:r w:rsidR="00542CC0">
        <w:t xml:space="preserve"> and jiggles her back and forth, but b</w:t>
      </w:r>
      <w:r w:rsidRPr="00C1084B">
        <w:t xml:space="preserve">aby </w:t>
      </w:r>
      <w:r w:rsidR="00577417">
        <w:t>will not stay consoled for more than 5</w:t>
      </w:r>
      <w:r w:rsidRPr="00C1084B">
        <w:t xml:space="preserve"> min. </w:t>
      </w:r>
      <w:r w:rsidR="00577417">
        <w:t>because</w:t>
      </w:r>
      <w:r w:rsidRPr="00C1084B">
        <w:t xml:space="preserve"> mom f</w:t>
      </w:r>
      <w:r w:rsidR="005D4037">
        <w:t>alls asleep and</w:t>
      </w:r>
      <w:r w:rsidRPr="00C1084B">
        <w:t xml:space="preserve"> stops jiggling/shooshing noise.</w:t>
      </w:r>
      <w:r w:rsidR="00371356">
        <w:t xml:space="preserve"> </w:t>
      </w:r>
      <w:r w:rsidRPr="00C1084B">
        <w:t xml:space="preserve">Drinks bottle readily when mom offers it, taking 30 mL in 5-10 min. and then pushes nipple out of mouth. When mom tries to offer more, baby grimaces and bites down on nipple. Mom </w:t>
      </w:r>
      <w:r w:rsidR="00577417" w:rsidRPr="00577417">
        <w:t>review</w:t>
      </w:r>
      <w:r w:rsidR="00577417">
        <w:t>s</w:t>
      </w:r>
      <w:r w:rsidR="00577417" w:rsidRPr="00577417">
        <w:t xml:space="preserve"> the ESC pamphlet and can</w:t>
      </w:r>
      <w:r w:rsidR="005605D4">
        <w:t>no</w:t>
      </w:r>
      <w:r w:rsidR="00577417" w:rsidRPr="00577417">
        <w:t>t think of anything else to try to soothe her baby</w:t>
      </w:r>
      <w:r w:rsidRPr="00C1084B">
        <w:t>.</w:t>
      </w:r>
      <w:r w:rsidR="005605D4">
        <w:t xml:space="preserve"> </w:t>
      </w:r>
      <w:r w:rsidR="005605D4" w:rsidRPr="005605D4">
        <w:t xml:space="preserve">She calls again for the nurse. The nurse comes quickly, and says she cannot think of anything else either.  </w:t>
      </w:r>
      <w:bookmarkStart w:id="0" w:name="_GoBack"/>
      <w:bookmarkEnd w:id="0"/>
    </w:p>
    <w:p w14:paraId="7E3CF0FC" w14:textId="11FE37FB" w:rsidR="00527F38" w:rsidRPr="00527F38" w:rsidRDefault="00527F38" w:rsidP="00527F38">
      <w:pPr>
        <w:spacing w:before="240"/>
        <w:rPr>
          <w:rFonts w:cs="Times New Roman"/>
          <w:b/>
          <w:sz w:val="32"/>
          <w:szCs w:val="32"/>
        </w:rPr>
      </w:pPr>
      <w:r w:rsidRPr="00527F38">
        <w:rPr>
          <w:rFonts w:cs="Times New Roman"/>
          <w:b/>
          <w:sz w:val="32"/>
          <w:szCs w:val="32"/>
        </w:rPr>
        <w:lastRenderedPageBreak/>
        <w:t>Definitions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527F38" w14:paraId="4E7661E0" w14:textId="77777777" w:rsidTr="001700B9">
        <w:tc>
          <w:tcPr>
            <w:tcW w:w="10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B7FF"/>
            <w:hideMark/>
          </w:tcPr>
          <w:p w14:paraId="245E3DD2" w14:textId="77777777" w:rsidR="00527F38" w:rsidRDefault="00527F38" w:rsidP="001700B9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EATING</w:t>
            </w:r>
          </w:p>
        </w:tc>
      </w:tr>
      <w:tr w:rsidR="00527F38" w14:paraId="41B031A1" w14:textId="77777777" w:rsidTr="001700B9">
        <w:tc>
          <w:tcPr>
            <w:tcW w:w="10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5BE3F" w14:textId="77777777" w:rsidR="00527F38" w:rsidRDefault="00527F38" w:rsidP="00527F38">
            <w:pPr>
              <w:pStyle w:val="ListParagraph"/>
              <w:numPr>
                <w:ilvl w:val="0"/>
                <w:numId w:val="3"/>
              </w:numPr>
              <w:tabs>
                <w:tab w:val="left" w:pos="180"/>
              </w:tabs>
              <w:autoSpaceDE w:val="0"/>
              <w:autoSpaceDN w:val="0"/>
              <w:adjustRightInd w:val="0"/>
              <w:ind w:left="180" w:hanging="180"/>
              <w:jc w:val="both"/>
              <w:rPr>
                <w:rFonts w:eastAsia="ArialMT"/>
                <w:sz w:val="20"/>
              </w:rPr>
            </w:pPr>
            <w:r>
              <w:rPr>
                <w:rFonts w:eastAsia="ArialMT"/>
                <w:b/>
                <w:sz w:val="20"/>
                <w:szCs w:val="20"/>
              </w:rPr>
              <w:t xml:space="preserve">Takes &gt; 10 min to coordinate feeding </w:t>
            </w:r>
            <w:r>
              <w:rPr>
                <w:rFonts w:eastAsia="ArialMT"/>
                <w:i/>
                <w:sz w:val="20"/>
                <w:szCs w:val="20"/>
              </w:rPr>
              <w:t>or</w:t>
            </w:r>
            <w:r>
              <w:rPr>
                <w:rFonts w:eastAsia="ArialMT"/>
                <w:b/>
                <w:i/>
                <w:sz w:val="20"/>
                <w:szCs w:val="20"/>
              </w:rPr>
              <w:t xml:space="preserve"> </w:t>
            </w:r>
            <w:r>
              <w:rPr>
                <w:rFonts w:eastAsia="ArialMT"/>
                <w:b/>
                <w:sz w:val="20"/>
                <w:szCs w:val="20"/>
              </w:rPr>
              <w:t xml:space="preserve">breastfeeds &lt; 10 min </w:t>
            </w:r>
            <w:r>
              <w:rPr>
                <w:rFonts w:eastAsia="ArialMT"/>
                <w:i/>
                <w:sz w:val="20"/>
                <w:szCs w:val="20"/>
              </w:rPr>
              <w:t xml:space="preserve">or </w:t>
            </w:r>
            <w:r>
              <w:rPr>
                <w:rFonts w:eastAsia="ArialMT"/>
                <w:b/>
                <w:sz w:val="20"/>
                <w:szCs w:val="20"/>
              </w:rPr>
              <w:t>feeds</w:t>
            </w:r>
            <w:r>
              <w:rPr>
                <w:rFonts w:eastAsia="ArialMT"/>
                <w:b/>
                <w:i/>
                <w:sz w:val="20"/>
                <w:szCs w:val="20"/>
              </w:rPr>
              <w:t xml:space="preserve"> </w:t>
            </w:r>
            <w:r>
              <w:rPr>
                <w:rFonts w:eastAsia="ArialMT"/>
                <w:b/>
                <w:sz w:val="20"/>
                <w:szCs w:val="20"/>
              </w:rPr>
              <w:t xml:space="preserve">&lt; 10 mL </w:t>
            </w:r>
            <w:r>
              <w:rPr>
                <w:rFonts w:eastAsia="ArialMT"/>
                <w:sz w:val="20"/>
                <w:szCs w:val="20"/>
              </w:rPr>
              <w:t>(</w:t>
            </w:r>
            <w:r>
              <w:rPr>
                <w:rFonts w:eastAsia="ArialMT"/>
                <w:i/>
                <w:sz w:val="20"/>
                <w:szCs w:val="20"/>
              </w:rPr>
              <w:t>or</w:t>
            </w:r>
            <w:r>
              <w:rPr>
                <w:rFonts w:eastAsia="ArialMT"/>
                <w:sz w:val="20"/>
                <w:szCs w:val="20"/>
              </w:rPr>
              <w:t xml:space="preserve"> other age-appropriate duration/volume) </w:t>
            </w:r>
            <w:r>
              <w:rPr>
                <w:rFonts w:eastAsia="ArialMT"/>
                <w:b/>
                <w:sz w:val="20"/>
                <w:szCs w:val="20"/>
              </w:rPr>
              <w:t xml:space="preserve">due to NOWS/NAS?: </w:t>
            </w:r>
            <w:r>
              <w:rPr>
                <w:rFonts w:eastAsia="ArialMT"/>
                <w:sz w:val="19"/>
                <w:szCs w:val="19"/>
              </w:rPr>
              <w:t xml:space="preserve">Baby </w:t>
            </w:r>
            <w:r>
              <w:rPr>
                <w:rFonts w:eastAsia="ArialMT"/>
                <w:b/>
                <w:sz w:val="19"/>
                <w:szCs w:val="19"/>
              </w:rPr>
              <w:t>unable to coordinate feeding</w:t>
            </w:r>
            <w:r>
              <w:rPr>
                <w:rFonts w:eastAsia="ArialMT"/>
                <w:sz w:val="19"/>
                <w:szCs w:val="19"/>
              </w:rPr>
              <w:t xml:space="preserve"> </w:t>
            </w:r>
            <w:r>
              <w:rPr>
                <w:rFonts w:eastAsia="ArialMT"/>
                <w:b/>
                <w:i/>
                <w:sz w:val="19"/>
                <w:szCs w:val="19"/>
              </w:rPr>
              <w:t>within</w:t>
            </w:r>
            <w:r>
              <w:rPr>
                <w:rFonts w:eastAsia="ArialMT"/>
                <w:b/>
                <w:sz w:val="19"/>
                <w:szCs w:val="19"/>
              </w:rPr>
              <w:t xml:space="preserve"> 10 minutes</w:t>
            </w:r>
            <w:r>
              <w:rPr>
                <w:rFonts w:eastAsia="ArialMT"/>
                <w:sz w:val="19"/>
                <w:szCs w:val="19"/>
              </w:rPr>
              <w:t xml:space="preserve"> </w:t>
            </w:r>
            <w:r>
              <w:rPr>
                <w:rFonts w:eastAsia="ArialMT"/>
                <w:b/>
                <w:sz w:val="19"/>
                <w:szCs w:val="19"/>
              </w:rPr>
              <w:t>of showing hunger</w:t>
            </w:r>
            <w:r>
              <w:rPr>
                <w:rFonts w:eastAsia="ArialMT"/>
                <w:sz w:val="19"/>
                <w:szCs w:val="19"/>
              </w:rPr>
              <w:t xml:space="preserve"> </w:t>
            </w:r>
            <w:r>
              <w:rPr>
                <w:rFonts w:eastAsia="ArialMT"/>
                <w:i/>
                <w:sz w:val="19"/>
                <w:szCs w:val="19"/>
              </w:rPr>
              <w:t>OR</w:t>
            </w:r>
            <w:r>
              <w:rPr>
                <w:rFonts w:eastAsia="ArialMT"/>
                <w:sz w:val="19"/>
                <w:szCs w:val="19"/>
              </w:rPr>
              <w:t xml:space="preserve"> </w:t>
            </w:r>
            <w:r>
              <w:rPr>
                <w:rFonts w:eastAsia="ArialMT"/>
                <w:b/>
                <w:sz w:val="19"/>
                <w:szCs w:val="19"/>
              </w:rPr>
              <w:t xml:space="preserve">sustain feeding for </w:t>
            </w:r>
            <w:r>
              <w:rPr>
                <w:rFonts w:eastAsia="ArialMT"/>
                <w:b/>
                <w:i/>
                <w:sz w:val="19"/>
                <w:szCs w:val="19"/>
              </w:rPr>
              <w:t>at least</w:t>
            </w:r>
            <w:r>
              <w:rPr>
                <w:rFonts w:eastAsia="ArialMT"/>
                <w:b/>
                <w:sz w:val="19"/>
                <w:szCs w:val="19"/>
              </w:rPr>
              <w:t xml:space="preserve"> 10 minutes at breast </w:t>
            </w:r>
            <w:r>
              <w:rPr>
                <w:rFonts w:eastAsia="ArialMT"/>
                <w:i/>
                <w:sz w:val="19"/>
                <w:szCs w:val="19"/>
              </w:rPr>
              <w:t>OR</w:t>
            </w:r>
            <w:r>
              <w:rPr>
                <w:rFonts w:eastAsia="ArialMT"/>
                <w:sz w:val="19"/>
                <w:szCs w:val="19"/>
              </w:rPr>
              <w:t xml:space="preserve"> </w:t>
            </w:r>
            <w:r>
              <w:rPr>
                <w:rFonts w:eastAsia="ArialMT"/>
                <w:b/>
                <w:sz w:val="19"/>
                <w:szCs w:val="19"/>
              </w:rPr>
              <w:t>with</w:t>
            </w:r>
            <w:r>
              <w:rPr>
                <w:rFonts w:eastAsia="ArialMT"/>
                <w:sz w:val="19"/>
                <w:szCs w:val="19"/>
              </w:rPr>
              <w:t xml:space="preserve"> </w:t>
            </w:r>
            <w:r>
              <w:rPr>
                <w:rFonts w:eastAsia="ArialMT"/>
                <w:b/>
                <w:sz w:val="19"/>
                <w:szCs w:val="19"/>
              </w:rPr>
              <w:t>10 mL</w:t>
            </w:r>
            <w:r>
              <w:rPr>
                <w:rFonts w:eastAsia="ArialMT"/>
                <w:sz w:val="19"/>
                <w:szCs w:val="19"/>
              </w:rPr>
              <w:t xml:space="preserve"> </w:t>
            </w:r>
            <w:r>
              <w:rPr>
                <w:rFonts w:eastAsia="ArialMT"/>
                <w:b/>
                <w:sz w:val="19"/>
                <w:szCs w:val="19"/>
              </w:rPr>
              <w:t xml:space="preserve">by alternate feeding method </w:t>
            </w:r>
            <w:r>
              <w:rPr>
                <w:rFonts w:eastAsia="ArialMT"/>
                <w:sz w:val="19"/>
                <w:szCs w:val="19"/>
              </w:rPr>
              <w:t>(</w:t>
            </w:r>
            <w:r>
              <w:rPr>
                <w:rFonts w:eastAsia="ArialMT"/>
                <w:i/>
                <w:sz w:val="19"/>
                <w:szCs w:val="19"/>
              </w:rPr>
              <w:t>or other age-appropriate duration/volume)</w:t>
            </w:r>
            <w:r>
              <w:rPr>
                <w:rFonts w:eastAsia="ArialMT"/>
                <w:b/>
                <w:sz w:val="19"/>
                <w:szCs w:val="19"/>
              </w:rPr>
              <w:t xml:space="preserve"> due to</w:t>
            </w:r>
            <w:r>
              <w:rPr>
                <w:rFonts w:eastAsia="ArialMT"/>
                <w:sz w:val="19"/>
                <w:szCs w:val="19"/>
              </w:rPr>
              <w:t xml:space="preserve"> </w:t>
            </w:r>
            <w:r>
              <w:rPr>
                <w:rFonts w:eastAsia="ArialMT"/>
                <w:b/>
                <w:sz w:val="19"/>
                <w:szCs w:val="19"/>
              </w:rPr>
              <w:t>opioid withdrawal symptoms</w:t>
            </w:r>
            <w:r>
              <w:rPr>
                <w:rFonts w:eastAsia="ArialMT"/>
                <w:sz w:val="19"/>
                <w:szCs w:val="19"/>
              </w:rPr>
              <w:t xml:space="preserve"> (e.g., fussiness, tremors, uncoordinated suck, excessive rooting).</w:t>
            </w:r>
            <w:r>
              <w:rPr>
                <w:rFonts w:eastAsia="ArialMT"/>
                <w:sz w:val="20"/>
              </w:rPr>
              <w:t xml:space="preserve"> </w:t>
            </w:r>
          </w:p>
        </w:tc>
      </w:tr>
      <w:tr w:rsidR="00527F38" w14:paraId="2D7D984A" w14:textId="77777777" w:rsidTr="001700B9">
        <w:tc>
          <w:tcPr>
            <w:tcW w:w="10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CD6EA" w14:textId="77777777" w:rsidR="00527F38" w:rsidRDefault="00527F38" w:rsidP="00527F38">
            <w:pPr>
              <w:pStyle w:val="ListParagraph"/>
              <w:numPr>
                <w:ilvl w:val="0"/>
                <w:numId w:val="3"/>
              </w:numPr>
              <w:tabs>
                <w:tab w:val="left" w:pos="180"/>
              </w:tabs>
              <w:autoSpaceDE w:val="0"/>
              <w:autoSpaceDN w:val="0"/>
              <w:adjustRightInd w:val="0"/>
              <w:ind w:left="180" w:hanging="180"/>
              <w:jc w:val="both"/>
              <w:rPr>
                <w:rFonts w:eastAsia="ArialMT"/>
                <w:sz w:val="19"/>
                <w:szCs w:val="19"/>
              </w:rPr>
            </w:pPr>
            <w:r>
              <w:rPr>
                <w:rFonts w:eastAsia="ArialMT"/>
                <w:b/>
                <w:i/>
                <w:sz w:val="19"/>
                <w:szCs w:val="19"/>
              </w:rPr>
              <w:t>Special Note:</w:t>
            </w:r>
            <w:r>
              <w:rPr>
                <w:rFonts w:eastAsia="ArialMT"/>
                <w:sz w:val="19"/>
                <w:szCs w:val="19"/>
              </w:rPr>
              <w:t xml:space="preserve"> </w:t>
            </w:r>
            <w:r>
              <w:rPr>
                <w:rFonts w:eastAsia="ArialMT"/>
                <w:b/>
                <w:sz w:val="19"/>
                <w:szCs w:val="19"/>
              </w:rPr>
              <w:t>Do not indicate Yes</w:t>
            </w:r>
            <w:r>
              <w:rPr>
                <w:rFonts w:eastAsia="ArialMT"/>
                <w:sz w:val="19"/>
                <w:szCs w:val="19"/>
              </w:rPr>
              <w:t xml:space="preserve"> if</w:t>
            </w:r>
            <w:r>
              <w:rPr>
                <w:rFonts w:eastAsia="ArialMT"/>
                <w:b/>
                <w:sz w:val="19"/>
                <w:szCs w:val="19"/>
              </w:rPr>
              <w:t xml:space="preserve"> </w:t>
            </w:r>
            <w:r>
              <w:rPr>
                <w:rFonts w:eastAsia="ArialMT"/>
                <w:sz w:val="19"/>
                <w:szCs w:val="19"/>
              </w:rPr>
              <w:t>poor eating is</w:t>
            </w:r>
            <w:r>
              <w:rPr>
                <w:rFonts w:eastAsia="ArialMT"/>
                <w:b/>
                <w:sz w:val="19"/>
                <w:szCs w:val="19"/>
              </w:rPr>
              <w:t xml:space="preserve"> clearly due to non-opioid related factors</w:t>
            </w:r>
            <w:r>
              <w:rPr>
                <w:rFonts w:eastAsia="ArialMT"/>
                <w:sz w:val="19"/>
                <w:szCs w:val="19"/>
              </w:rPr>
              <w:t xml:space="preserve"> (e.g., prematurity, transitional sleepiness or spittiness in first 24 hours, inability to latch due to infant/maternal anatomical factors). </w:t>
            </w:r>
          </w:p>
        </w:tc>
      </w:tr>
      <w:tr w:rsidR="00527F38" w14:paraId="5743EA6A" w14:textId="77777777" w:rsidTr="001700B9">
        <w:tc>
          <w:tcPr>
            <w:tcW w:w="10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B7FF"/>
            <w:hideMark/>
          </w:tcPr>
          <w:p w14:paraId="46481B16" w14:textId="77777777" w:rsidR="00527F38" w:rsidRDefault="00527F38" w:rsidP="001700B9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SLEEPING</w:t>
            </w:r>
          </w:p>
        </w:tc>
      </w:tr>
      <w:tr w:rsidR="00527F38" w14:paraId="79A08A4F" w14:textId="77777777" w:rsidTr="001700B9">
        <w:tc>
          <w:tcPr>
            <w:tcW w:w="10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4D306" w14:textId="77777777" w:rsidR="00527F38" w:rsidRDefault="00527F38" w:rsidP="00527F38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180" w:hanging="180"/>
              <w:jc w:val="both"/>
              <w:rPr>
                <w:rFonts w:eastAsia="ArialMT"/>
                <w:color w:val="000000"/>
                <w:sz w:val="20"/>
              </w:rPr>
            </w:pPr>
            <w:r>
              <w:rPr>
                <w:rFonts w:eastAsia="ArialMT"/>
                <w:b/>
                <w:sz w:val="20"/>
              </w:rPr>
              <w:t xml:space="preserve">Sleeps &lt; 1 hour due to NOWS/NAS: </w:t>
            </w:r>
            <w:r>
              <w:rPr>
                <w:rFonts w:eastAsia="ArialMT"/>
                <w:sz w:val="19"/>
                <w:szCs w:val="19"/>
              </w:rPr>
              <w:t xml:space="preserve">Baby </w:t>
            </w:r>
            <w:r>
              <w:rPr>
                <w:rFonts w:eastAsia="ArialMT"/>
                <w:b/>
                <w:sz w:val="19"/>
                <w:szCs w:val="19"/>
              </w:rPr>
              <w:t>unable t</w:t>
            </w:r>
            <w:r>
              <w:rPr>
                <w:rFonts w:eastAsia="ArialMT"/>
                <w:b/>
                <w:color w:val="000000"/>
                <w:sz w:val="19"/>
                <w:szCs w:val="19"/>
              </w:rPr>
              <w:t xml:space="preserve">o sleep for </w:t>
            </w:r>
            <w:r>
              <w:rPr>
                <w:rFonts w:eastAsia="ArialMT"/>
                <w:b/>
                <w:i/>
                <w:color w:val="000000"/>
                <w:sz w:val="19"/>
                <w:szCs w:val="19"/>
              </w:rPr>
              <w:t>at least</w:t>
            </w:r>
            <w:r>
              <w:rPr>
                <w:rFonts w:eastAsia="ArialMT"/>
                <w:b/>
                <w:color w:val="000000"/>
                <w:sz w:val="19"/>
                <w:szCs w:val="19"/>
              </w:rPr>
              <w:t xml:space="preserve"> one hour</w:t>
            </w:r>
            <w:r>
              <w:rPr>
                <w:rFonts w:eastAsia="ArialMT"/>
                <w:color w:val="000000"/>
                <w:sz w:val="19"/>
                <w:szCs w:val="19"/>
              </w:rPr>
              <w:t>, after feeding well,</w:t>
            </w:r>
            <w:r>
              <w:rPr>
                <w:rFonts w:eastAsia="ArialMT"/>
                <w:b/>
                <w:color w:val="000000"/>
                <w:sz w:val="19"/>
                <w:szCs w:val="19"/>
              </w:rPr>
              <w:t xml:space="preserve"> due to opioid withdrawal symptoms</w:t>
            </w:r>
            <w:r>
              <w:rPr>
                <w:rFonts w:eastAsia="ArialMT"/>
                <w:color w:val="000000"/>
                <w:sz w:val="19"/>
                <w:szCs w:val="19"/>
              </w:rPr>
              <w:t xml:space="preserve"> (e.g., fussiness, restlessness, increased startle, tremors).</w:t>
            </w:r>
            <w:r>
              <w:rPr>
                <w:rFonts w:eastAsia="ArialMT"/>
                <w:color w:val="000000"/>
                <w:sz w:val="20"/>
              </w:rPr>
              <w:t xml:space="preserve"> </w:t>
            </w:r>
          </w:p>
        </w:tc>
      </w:tr>
      <w:tr w:rsidR="00527F38" w14:paraId="1A1BF361" w14:textId="77777777" w:rsidTr="001700B9">
        <w:tc>
          <w:tcPr>
            <w:tcW w:w="10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6DF94" w14:textId="77777777" w:rsidR="00527F38" w:rsidRDefault="00527F38" w:rsidP="00527F38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180" w:hanging="180"/>
              <w:jc w:val="both"/>
              <w:rPr>
                <w:rFonts w:eastAsia="ArialMT"/>
                <w:color w:val="000000"/>
                <w:sz w:val="19"/>
                <w:szCs w:val="19"/>
              </w:rPr>
            </w:pPr>
            <w:r>
              <w:rPr>
                <w:rFonts w:eastAsia="ArialMT"/>
                <w:b/>
                <w:i/>
                <w:sz w:val="19"/>
                <w:szCs w:val="19"/>
              </w:rPr>
              <w:t>Special Note:</w:t>
            </w:r>
            <w:r>
              <w:rPr>
                <w:rFonts w:eastAsia="ArialMT"/>
                <w:sz w:val="19"/>
                <w:szCs w:val="19"/>
              </w:rPr>
              <w:t xml:space="preserve"> </w:t>
            </w:r>
            <w:r>
              <w:rPr>
                <w:rFonts w:eastAsia="ArialMT"/>
                <w:b/>
                <w:color w:val="000000"/>
                <w:sz w:val="19"/>
                <w:szCs w:val="19"/>
              </w:rPr>
              <w:t xml:space="preserve">Do not indicate Yes </w:t>
            </w:r>
            <w:r>
              <w:rPr>
                <w:rFonts w:eastAsia="ArialMT"/>
                <w:color w:val="000000"/>
                <w:sz w:val="19"/>
                <w:szCs w:val="19"/>
              </w:rPr>
              <w:t xml:space="preserve">if sleep &lt; 1 hour is </w:t>
            </w:r>
            <w:r>
              <w:rPr>
                <w:rFonts w:eastAsia="ArialMT"/>
                <w:b/>
                <w:sz w:val="19"/>
                <w:szCs w:val="19"/>
              </w:rPr>
              <w:t xml:space="preserve">clearly due to non-opioid related factors </w:t>
            </w:r>
            <w:r>
              <w:rPr>
                <w:rFonts w:eastAsia="ArialMT"/>
                <w:sz w:val="19"/>
                <w:szCs w:val="19"/>
              </w:rPr>
              <w:t xml:space="preserve">(e.g., </w:t>
            </w:r>
            <w:r>
              <w:rPr>
                <w:rFonts w:eastAsia="ArialMT"/>
                <w:color w:val="000000"/>
                <w:sz w:val="19"/>
                <w:szCs w:val="19"/>
              </w:rPr>
              <w:t xml:space="preserve">symptoms in first day likely due to nicotine or SSRI withdrawal, physiologic cluster feeding in first few days of life, interruptions in sleep for routine newborn testing). </w:t>
            </w:r>
          </w:p>
        </w:tc>
      </w:tr>
      <w:tr w:rsidR="00527F38" w14:paraId="710E1577" w14:textId="77777777" w:rsidTr="001700B9">
        <w:tc>
          <w:tcPr>
            <w:tcW w:w="10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B7FF"/>
            <w:hideMark/>
          </w:tcPr>
          <w:p w14:paraId="3D549612" w14:textId="77777777" w:rsidR="00527F38" w:rsidRDefault="00527F38" w:rsidP="001700B9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CONSOLING</w:t>
            </w:r>
          </w:p>
        </w:tc>
      </w:tr>
      <w:tr w:rsidR="00527F38" w14:paraId="5B988800" w14:textId="77777777" w:rsidTr="001700B9">
        <w:tc>
          <w:tcPr>
            <w:tcW w:w="10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A69C5" w14:textId="77777777" w:rsidR="00527F38" w:rsidRDefault="00527F38" w:rsidP="00527F38">
            <w:pPr>
              <w:pStyle w:val="ListParagraph"/>
              <w:numPr>
                <w:ilvl w:val="0"/>
                <w:numId w:val="5"/>
              </w:num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ind w:left="180" w:hanging="180"/>
              <w:jc w:val="both"/>
              <w:rPr>
                <w:rFonts w:eastAsia="ArialMT"/>
                <w:sz w:val="20"/>
              </w:rPr>
            </w:pPr>
            <w:r>
              <w:rPr>
                <w:rFonts w:eastAsia="ArialMT"/>
                <w:b/>
                <w:sz w:val="20"/>
              </w:rPr>
              <w:t>Takes &gt; 10 min to console (</w:t>
            </w:r>
            <w:r>
              <w:rPr>
                <w:rFonts w:eastAsia="ArialMT"/>
                <w:i/>
                <w:sz w:val="20"/>
              </w:rPr>
              <w:t>or</w:t>
            </w:r>
            <w:r>
              <w:rPr>
                <w:rFonts w:eastAsia="ArialMT"/>
                <w:b/>
                <w:i/>
                <w:sz w:val="20"/>
              </w:rPr>
              <w:t xml:space="preserve"> </w:t>
            </w:r>
            <w:r>
              <w:rPr>
                <w:rFonts w:eastAsia="ArialMT"/>
                <w:b/>
                <w:sz w:val="20"/>
              </w:rPr>
              <w:t>cannot stay</w:t>
            </w:r>
            <w:r>
              <w:rPr>
                <w:rFonts w:eastAsia="ArialMT"/>
                <w:b/>
                <w:i/>
                <w:sz w:val="20"/>
              </w:rPr>
              <w:t xml:space="preserve"> </w:t>
            </w:r>
            <w:r>
              <w:rPr>
                <w:rFonts w:eastAsia="ArialMT"/>
                <w:b/>
                <w:sz w:val="20"/>
              </w:rPr>
              <w:t>consoled for</w:t>
            </w:r>
            <w:r>
              <w:rPr>
                <w:rFonts w:eastAsia="ArialMT"/>
                <w:b/>
                <w:i/>
                <w:sz w:val="20"/>
              </w:rPr>
              <w:t xml:space="preserve"> at least </w:t>
            </w:r>
            <w:r>
              <w:rPr>
                <w:rFonts w:eastAsia="ArialMT"/>
                <w:b/>
                <w:sz w:val="20"/>
              </w:rPr>
              <w:t xml:space="preserve">10 min) due to NOWS/NAS: </w:t>
            </w:r>
            <w:r>
              <w:rPr>
                <w:rFonts w:eastAsia="ArialMT"/>
                <w:sz w:val="19"/>
                <w:szCs w:val="19"/>
              </w:rPr>
              <w:t xml:space="preserve">Baby </w:t>
            </w:r>
            <w:r>
              <w:rPr>
                <w:rFonts w:eastAsia="ArialMT"/>
                <w:b/>
                <w:sz w:val="19"/>
                <w:szCs w:val="19"/>
              </w:rPr>
              <w:t xml:space="preserve">takes longer than 10 minutes to console </w:t>
            </w:r>
            <w:r>
              <w:rPr>
                <w:rFonts w:eastAsia="ArialMT"/>
                <w:i/>
                <w:sz w:val="19"/>
                <w:szCs w:val="19"/>
              </w:rPr>
              <w:t>OR</w:t>
            </w:r>
            <w:r>
              <w:rPr>
                <w:rFonts w:eastAsia="ArialMT"/>
                <w:b/>
                <w:i/>
                <w:sz w:val="19"/>
                <w:szCs w:val="19"/>
              </w:rPr>
              <w:t xml:space="preserve"> </w:t>
            </w:r>
            <w:r>
              <w:rPr>
                <w:rFonts w:eastAsia="ArialMT"/>
                <w:b/>
                <w:sz w:val="19"/>
                <w:szCs w:val="19"/>
              </w:rPr>
              <w:t>cannot stay</w:t>
            </w:r>
            <w:r>
              <w:rPr>
                <w:rFonts w:eastAsia="ArialMT"/>
                <w:b/>
                <w:i/>
                <w:sz w:val="19"/>
                <w:szCs w:val="19"/>
              </w:rPr>
              <w:t xml:space="preserve"> </w:t>
            </w:r>
            <w:r>
              <w:rPr>
                <w:rFonts w:eastAsia="ArialMT"/>
                <w:b/>
                <w:sz w:val="19"/>
                <w:szCs w:val="19"/>
              </w:rPr>
              <w:t>consoled for</w:t>
            </w:r>
            <w:r>
              <w:rPr>
                <w:rFonts w:eastAsia="ArialMT"/>
                <w:b/>
                <w:i/>
                <w:sz w:val="19"/>
                <w:szCs w:val="19"/>
              </w:rPr>
              <w:t xml:space="preserve"> at least </w:t>
            </w:r>
            <w:r>
              <w:rPr>
                <w:rFonts w:eastAsia="ArialMT"/>
                <w:b/>
                <w:sz w:val="19"/>
                <w:szCs w:val="19"/>
              </w:rPr>
              <w:t xml:space="preserve">10 minutes </w:t>
            </w:r>
            <w:r>
              <w:rPr>
                <w:rFonts w:eastAsia="ArialMT"/>
                <w:sz w:val="19"/>
                <w:szCs w:val="19"/>
              </w:rPr>
              <w:t>(</w:t>
            </w:r>
            <w:r>
              <w:rPr>
                <w:rFonts w:eastAsia="ArialMT"/>
                <w:b/>
                <w:sz w:val="19"/>
                <w:szCs w:val="19"/>
              </w:rPr>
              <w:t>due to</w:t>
            </w:r>
            <w:r>
              <w:rPr>
                <w:rFonts w:eastAsia="ArialMT"/>
                <w:sz w:val="19"/>
                <w:szCs w:val="19"/>
              </w:rPr>
              <w:t xml:space="preserve"> </w:t>
            </w:r>
            <w:r>
              <w:rPr>
                <w:rFonts w:eastAsia="ArialMT"/>
                <w:b/>
                <w:sz w:val="19"/>
                <w:szCs w:val="19"/>
              </w:rPr>
              <w:t>opioid withdrawal symptoms) despite</w:t>
            </w:r>
            <w:r>
              <w:rPr>
                <w:rFonts w:eastAsia="ArialMT"/>
                <w:sz w:val="19"/>
                <w:szCs w:val="19"/>
              </w:rPr>
              <w:t xml:space="preserve"> infant caregiver/provider’s </w:t>
            </w:r>
            <w:r>
              <w:rPr>
                <w:rFonts w:eastAsia="ArialMT"/>
                <w:b/>
                <w:sz w:val="19"/>
                <w:szCs w:val="19"/>
              </w:rPr>
              <w:t xml:space="preserve">best efforts to </w:t>
            </w:r>
            <w:r>
              <w:rPr>
                <w:b/>
                <w:sz w:val="19"/>
                <w:szCs w:val="19"/>
              </w:rPr>
              <w:t>implement NPIs</w:t>
            </w:r>
            <w:r>
              <w:rPr>
                <w:sz w:val="19"/>
                <w:szCs w:val="19"/>
              </w:rPr>
              <w:t xml:space="preserve"> (e.g., skin-to-skin contact, non-nutritive sucking when baby not hungry).</w:t>
            </w:r>
            <w:r>
              <w:rPr>
                <w:sz w:val="20"/>
              </w:rPr>
              <w:t xml:space="preserve"> </w:t>
            </w:r>
          </w:p>
        </w:tc>
      </w:tr>
      <w:tr w:rsidR="00527F38" w14:paraId="59212548" w14:textId="77777777" w:rsidTr="001700B9">
        <w:tc>
          <w:tcPr>
            <w:tcW w:w="10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65540" w14:textId="77777777" w:rsidR="00527F38" w:rsidRDefault="00527F38" w:rsidP="00527F38">
            <w:pPr>
              <w:pStyle w:val="ListParagraph"/>
              <w:numPr>
                <w:ilvl w:val="0"/>
                <w:numId w:val="5"/>
              </w:num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ind w:left="180" w:hanging="180"/>
              <w:jc w:val="both"/>
              <w:rPr>
                <w:rFonts w:eastAsia="ArialMT"/>
                <w:sz w:val="19"/>
                <w:szCs w:val="19"/>
              </w:rPr>
            </w:pPr>
            <w:r>
              <w:rPr>
                <w:rFonts w:eastAsia="ArialMT"/>
                <w:b/>
                <w:i/>
                <w:sz w:val="19"/>
                <w:szCs w:val="19"/>
              </w:rPr>
              <w:t>Special Note:</w:t>
            </w:r>
            <w:r>
              <w:rPr>
                <w:rFonts w:eastAsia="ArialMT"/>
                <w:sz w:val="19"/>
                <w:szCs w:val="19"/>
              </w:rPr>
              <w:t xml:space="preserve"> </w:t>
            </w:r>
            <w:r>
              <w:rPr>
                <w:rFonts w:eastAsia="ArialMT"/>
                <w:b/>
                <w:color w:val="000000"/>
                <w:sz w:val="19"/>
                <w:szCs w:val="19"/>
              </w:rPr>
              <w:t>Do not indicate Yes</w:t>
            </w:r>
            <w:r>
              <w:rPr>
                <w:rFonts w:eastAsia="ArialMT"/>
                <w:color w:val="000000"/>
                <w:sz w:val="19"/>
                <w:szCs w:val="19"/>
              </w:rPr>
              <w:t xml:space="preserve"> </w:t>
            </w:r>
            <w:r>
              <w:rPr>
                <w:rFonts w:eastAsia="ArialMT"/>
                <w:sz w:val="19"/>
                <w:szCs w:val="19"/>
              </w:rPr>
              <w:t xml:space="preserve">if infant’s difficulties consoling are clearly </w:t>
            </w:r>
            <w:r>
              <w:rPr>
                <w:rFonts w:eastAsia="ArialMT"/>
                <w:b/>
                <w:sz w:val="19"/>
                <w:szCs w:val="19"/>
              </w:rPr>
              <w:t>due to non-opioid related factors</w:t>
            </w:r>
            <w:r>
              <w:rPr>
                <w:rFonts w:eastAsia="ArialMT"/>
                <w:sz w:val="19"/>
                <w:szCs w:val="19"/>
              </w:rPr>
              <w:t xml:space="preserve"> (e.g., caregiver non-responsiveness to infant hunger cues, circumcision pain).</w:t>
            </w:r>
          </w:p>
        </w:tc>
      </w:tr>
      <w:tr w:rsidR="00527F38" w14:paraId="0446A152" w14:textId="77777777" w:rsidTr="001700B9">
        <w:tc>
          <w:tcPr>
            <w:tcW w:w="10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B7FF"/>
            <w:hideMark/>
          </w:tcPr>
          <w:p w14:paraId="67A01B5D" w14:textId="77777777" w:rsidR="00527F38" w:rsidRDefault="00527F38" w:rsidP="001700B9">
            <w:pPr>
              <w:rPr>
                <w:rFonts w:eastAsia="ArialMT" w:cs="Times New Roman"/>
                <w:b/>
                <w:caps/>
                <w:color w:val="000000"/>
              </w:rPr>
            </w:pPr>
            <w:r>
              <w:rPr>
                <w:rFonts w:eastAsia="ArialMT" w:cs="Times New Roman"/>
                <w:b/>
                <w:caps/>
                <w:color w:val="000000"/>
              </w:rPr>
              <w:t>CONSOLING SUPPORT NEEDED</w:t>
            </w:r>
          </w:p>
        </w:tc>
      </w:tr>
      <w:tr w:rsidR="00527F38" w14:paraId="47387DD1" w14:textId="77777777" w:rsidTr="001700B9">
        <w:tc>
          <w:tcPr>
            <w:tcW w:w="10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774CC" w14:textId="77777777" w:rsidR="00527F38" w:rsidRDefault="00527F38" w:rsidP="00527F38">
            <w:pPr>
              <w:pStyle w:val="ListParagraph"/>
              <w:numPr>
                <w:ilvl w:val="0"/>
                <w:numId w:val="6"/>
              </w:numPr>
              <w:tabs>
                <w:tab w:val="left" w:pos="270"/>
              </w:tabs>
              <w:autoSpaceDE w:val="0"/>
              <w:autoSpaceDN w:val="0"/>
              <w:adjustRightInd w:val="0"/>
              <w:ind w:hanging="720"/>
              <w:jc w:val="both"/>
              <w:rPr>
                <w:rFonts w:eastAsia="ArialMT"/>
                <w:sz w:val="20"/>
              </w:rPr>
            </w:pPr>
            <w:r>
              <w:rPr>
                <w:rFonts w:eastAsia="ArialMT"/>
                <w:b/>
                <w:color w:val="000000"/>
                <w:sz w:val="20"/>
              </w:rPr>
              <w:t>Able to console on own</w:t>
            </w:r>
            <w:r>
              <w:rPr>
                <w:b/>
                <w:bCs/>
                <w:sz w:val="20"/>
              </w:rPr>
              <w:t>:</w:t>
            </w:r>
            <w:r>
              <w:rPr>
                <w:bCs/>
                <w:sz w:val="20"/>
              </w:rPr>
              <w:t xml:space="preserve"> </w:t>
            </w:r>
            <w:r>
              <w:rPr>
                <w:bCs/>
                <w:sz w:val="19"/>
                <w:szCs w:val="19"/>
              </w:rPr>
              <w:t>Able to console on own without any caregiver support needed</w:t>
            </w:r>
            <w:r>
              <w:rPr>
                <w:rFonts w:eastAsia="ArialMT"/>
                <w:sz w:val="19"/>
                <w:szCs w:val="19"/>
              </w:rPr>
              <w:t>.</w:t>
            </w:r>
          </w:p>
        </w:tc>
      </w:tr>
      <w:tr w:rsidR="00527F38" w14:paraId="6A40E020" w14:textId="77777777" w:rsidTr="001700B9">
        <w:tc>
          <w:tcPr>
            <w:tcW w:w="10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F8E3F" w14:textId="77777777" w:rsidR="00527F38" w:rsidRDefault="00527F38" w:rsidP="00527F38">
            <w:pPr>
              <w:pStyle w:val="ListParagraph"/>
              <w:numPr>
                <w:ilvl w:val="0"/>
                <w:numId w:val="6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70" w:hanging="270"/>
              <w:jc w:val="both"/>
              <w:rPr>
                <w:rFonts w:eastAsia="ArialMT"/>
                <w:sz w:val="20"/>
              </w:rPr>
            </w:pPr>
            <w:r>
              <w:rPr>
                <w:rFonts w:eastAsia="ArialMT"/>
                <w:b/>
                <w:color w:val="000000"/>
                <w:sz w:val="20"/>
              </w:rPr>
              <w:t>Able to console within (and stay consoled for) 10 min with caregiver support</w:t>
            </w:r>
            <w:r>
              <w:rPr>
                <w:b/>
                <w:bCs/>
                <w:sz w:val="20"/>
              </w:rPr>
              <w:t>:</w:t>
            </w:r>
            <w:r>
              <w:rPr>
                <w:bCs/>
                <w:sz w:val="20"/>
              </w:rPr>
              <w:t xml:space="preserve"> </w:t>
            </w:r>
            <w:r>
              <w:rPr>
                <w:sz w:val="19"/>
                <w:szCs w:val="19"/>
              </w:rPr>
              <w:t xml:space="preserve">Baby with absence of crying, grimacing, or other signs of distress while being held (or otherwise consoled) by a caregiver. </w:t>
            </w:r>
          </w:p>
        </w:tc>
      </w:tr>
      <w:tr w:rsidR="00527F38" w14:paraId="034101CB" w14:textId="77777777" w:rsidTr="001700B9">
        <w:tc>
          <w:tcPr>
            <w:tcW w:w="10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31247" w14:textId="77777777" w:rsidR="00527F38" w:rsidRDefault="00527F38" w:rsidP="00527F38">
            <w:pPr>
              <w:pStyle w:val="ListParagraph"/>
              <w:numPr>
                <w:ilvl w:val="0"/>
                <w:numId w:val="6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70" w:hanging="270"/>
              <w:jc w:val="both"/>
              <w:rPr>
                <w:rFonts w:eastAsia="ArialMT"/>
                <w:sz w:val="20"/>
              </w:rPr>
            </w:pPr>
            <w:r>
              <w:rPr>
                <w:rFonts w:eastAsia="ArialMT"/>
                <w:b/>
                <w:color w:val="000000"/>
                <w:sz w:val="20"/>
                <w:szCs w:val="20"/>
              </w:rPr>
              <w:t>Takes &gt; 10 min to console (</w:t>
            </w:r>
            <w:r>
              <w:rPr>
                <w:rFonts w:eastAsia="ArialMT"/>
                <w:b/>
                <w:i/>
                <w:color w:val="000000"/>
                <w:sz w:val="20"/>
                <w:szCs w:val="20"/>
              </w:rPr>
              <w:t>or</w:t>
            </w:r>
            <w:r>
              <w:rPr>
                <w:rFonts w:eastAsia="ArialMT"/>
                <w:b/>
                <w:color w:val="000000"/>
                <w:sz w:val="20"/>
                <w:szCs w:val="20"/>
              </w:rPr>
              <w:t xml:space="preserve"> cannot stay consoled for </w:t>
            </w:r>
            <w:r>
              <w:rPr>
                <w:rFonts w:eastAsia="ArialMT"/>
                <w:b/>
                <w:i/>
                <w:color w:val="000000"/>
                <w:sz w:val="20"/>
                <w:szCs w:val="20"/>
              </w:rPr>
              <w:t>at least</w:t>
            </w:r>
            <w:r>
              <w:rPr>
                <w:rFonts w:eastAsia="ArialMT"/>
                <w:b/>
                <w:color w:val="000000"/>
                <w:sz w:val="20"/>
                <w:szCs w:val="20"/>
              </w:rPr>
              <w:t xml:space="preserve"> 10 min) despite caregiver’s best efforts</w:t>
            </w:r>
            <w:r>
              <w:rPr>
                <w:b/>
                <w:bCs/>
                <w:sz w:val="20"/>
              </w:rPr>
              <w:t xml:space="preserve">: </w:t>
            </w:r>
            <w:r>
              <w:rPr>
                <w:sz w:val="19"/>
                <w:szCs w:val="19"/>
              </w:rPr>
              <w:t>Baby with presence of crying, grimacing, squirming/tensing, or other signs of distress despite a caregiver’s best efforts to implement recommended NPIs (e.g., parent/caregiver presence, skin-to-skin, holding, safe swaddling, optimal feeding, non-nutritive sucking when not hungry).</w:t>
            </w:r>
          </w:p>
        </w:tc>
      </w:tr>
      <w:tr w:rsidR="00527F38" w14:paraId="28EFE19A" w14:textId="77777777" w:rsidTr="001700B9">
        <w:trPr>
          <w:trHeight w:val="58"/>
        </w:trPr>
        <w:tc>
          <w:tcPr>
            <w:tcW w:w="107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FEE6D9C" w14:textId="77777777" w:rsidR="00527F38" w:rsidRDefault="00527F38" w:rsidP="001700B9">
            <w:pPr>
              <w:autoSpaceDE w:val="0"/>
              <w:autoSpaceDN w:val="0"/>
              <w:adjustRightInd w:val="0"/>
              <w:ind w:hanging="198"/>
              <w:rPr>
                <w:rFonts w:eastAsia="ArialMT" w:cs="Times New Roman"/>
                <w:b/>
                <w:color w:val="000000"/>
                <w:sz w:val="8"/>
                <w:szCs w:val="8"/>
              </w:rPr>
            </w:pPr>
          </w:p>
        </w:tc>
      </w:tr>
      <w:tr w:rsidR="00527F38" w14:paraId="662E9178" w14:textId="77777777" w:rsidTr="001700B9">
        <w:tc>
          <w:tcPr>
            <w:tcW w:w="10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1DC82"/>
            <w:hideMark/>
          </w:tcPr>
          <w:p w14:paraId="15AE98F4" w14:textId="77777777" w:rsidR="00527F38" w:rsidRDefault="00527F38" w:rsidP="001700B9">
            <w:pPr>
              <w:tabs>
                <w:tab w:val="left" w:pos="270"/>
              </w:tabs>
              <w:autoSpaceDE w:val="0"/>
              <w:autoSpaceDN w:val="0"/>
              <w:adjustRightInd w:val="0"/>
              <w:rPr>
                <w:rFonts w:eastAsia="ArialMT" w:cs="Times New Roman"/>
                <w:b/>
                <w:color w:val="000000"/>
              </w:rPr>
            </w:pPr>
            <w:r>
              <w:rPr>
                <w:rFonts w:cs="Times New Roman"/>
                <w:b/>
                <w:caps/>
                <w:szCs w:val="20"/>
              </w:rPr>
              <w:t>care PLAN</w:t>
            </w:r>
          </w:p>
        </w:tc>
      </w:tr>
      <w:tr w:rsidR="00527F38" w14:paraId="56BC0944" w14:textId="77777777" w:rsidTr="001700B9">
        <w:tc>
          <w:tcPr>
            <w:tcW w:w="10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38F97B7" w14:textId="77777777" w:rsidR="00527F38" w:rsidRDefault="00527F38" w:rsidP="00527F38">
            <w:pPr>
              <w:pStyle w:val="ListParagraph"/>
              <w:numPr>
                <w:ilvl w:val="0"/>
                <w:numId w:val="7"/>
              </w:numPr>
              <w:tabs>
                <w:tab w:val="left" w:pos="270"/>
              </w:tabs>
              <w:autoSpaceDE w:val="0"/>
              <w:autoSpaceDN w:val="0"/>
              <w:adjustRightInd w:val="0"/>
              <w:spacing w:line="252" w:lineRule="auto"/>
              <w:ind w:left="180" w:hanging="180"/>
              <w:rPr>
                <w:rFonts w:eastAsia="ArialMT"/>
                <w:b/>
                <w:color w:val="000000"/>
                <w:sz w:val="20"/>
              </w:rPr>
            </w:pPr>
            <w:r>
              <w:rPr>
                <w:b/>
                <w:sz w:val="20"/>
                <w:szCs w:val="20"/>
              </w:rPr>
              <w:t>Formal Parent/Caregiver Huddle</w:t>
            </w:r>
            <w:r>
              <w:rPr>
                <w:sz w:val="20"/>
                <w:szCs w:val="20"/>
              </w:rPr>
              <w:t xml:space="preserve">: </w:t>
            </w:r>
            <w:r>
              <w:rPr>
                <w:b/>
                <w:sz w:val="19"/>
                <w:szCs w:val="19"/>
              </w:rPr>
              <w:t>RN bedside huddle</w:t>
            </w:r>
            <w:r>
              <w:rPr>
                <w:sz w:val="19"/>
                <w:szCs w:val="19"/>
              </w:rPr>
              <w:t xml:space="preserve"> with </w:t>
            </w:r>
            <w:r>
              <w:rPr>
                <w:b/>
                <w:sz w:val="19"/>
                <w:szCs w:val="19"/>
              </w:rPr>
              <w:t>parent/caregiver</w:t>
            </w:r>
            <w:r>
              <w:rPr>
                <w:sz w:val="19"/>
                <w:szCs w:val="19"/>
              </w:rPr>
              <w:t xml:space="preserve"> to </w:t>
            </w:r>
            <w:r>
              <w:rPr>
                <w:b/>
                <w:i/>
                <w:sz w:val="19"/>
                <w:szCs w:val="19"/>
              </w:rPr>
              <w:t>formally</w:t>
            </w:r>
            <w:r>
              <w:rPr>
                <w:b/>
                <w:sz w:val="19"/>
                <w:szCs w:val="19"/>
              </w:rPr>
              <w:t xml:space="preserve"> review NPIs that can be optimized</w:t>
            </w:r>
            <w:r>
              <w:rPr>
                <w:sz w:val="19"/>
                <w:szCs w:val="19"/>
              </w:rPr>
              <w:t xml:space="preserve"> (“Increased”) </w:t>
            </w:r>
            <w:r>
              <w:rPr>
                <w:b/>
                <w:sz w:val="19"/>
                <w:szCs w:val="19"/>
              </w:rPr>
              <w:t>further to help with infant’s current eating, sleeping, and/or consoling difficulties</w:t>
            </w:r>
            <w:r>
              <w:rPr>
                <w:sz w:val="19"/>
                <w:szCs w:val="19"/>
              </w:rPr>
              <w:t xml:space="preserve">. To be performed if infant receives </w:t>
            </w:r>
            <w:r>
              <w:rPr>
                <w:b/>
                <w:sz w:val="19"/>
                <w:szCs w:val="19"/>
              </w:rPr>
              <w:t xml:space="preserve">Yes </w:t>
            </w:r>
            <w:r>
              <w:rPr>
                <w:sz w:val="19"/>
                <w:szCs w:val="19"/>
              </w:rPr>
              <w:t>for any</w:t>
            </w:r>
            <w:r>
              <w:rPr>
                <w:b/>
                <w:sz w:val="19"/>
                <w:szCs w:val="19"/>
              </w:rPr>
              <w:t xml:space="preserve"> ESC</w:t>
            </w:r>
            <w:r>
              <w:rPr>
                <w:sz w:val="19"/>
                <w:szCs w:val="19"/>
              </w:rPr>
              <w:t xml:space="preserve"> item </w:t>
            </w:r>
            <w:r>
              <w:rPr>
                <w:b/>
                <w:i/>
                <w:sz w:val="19"/>
                <w:szCs w:val="19"/>
              </w:rPr>
              <w:t>or</w:t>
            </w:r>
            <w:r>
              <w:rPr>
                <w:b/>
                <w:sz w:val="19"/>
                <w:szCs w:val="19"/>
              </w:rPr>
              <w:t xml:space="preserve"> 3 </w:t>
            </w:r>
            <w:r>
              <w:rPr>
                <w:sz w:val="19"/>
                <w:szCs w:val="19"/>
              </w:rPr>
              <w:t>for</w:t>
            </w:r>
            <w:r>
              <w:rPr>
                <w:b/>
                <w:sz w:val="19"/>
                <w:szCs w:val="19"/>
              </w:rPr>
              <w:t xml:space="preserve"> Consoling Support Needed</w:t>
            </w:r>
            <w:r>
              <w:rPr>
                <w:sz w:val="19"/>
                <w:szCs w:val="19"/>
              </w:rPr>
              <w:t>.</w:t>
            </w:r>
          </w:p>
        </w:tc>
      </w:tr>
      <w:tr w:rsidR="00527F38" w14:paraId="0407795C" w14:textId="77777777" w:rsidTr="001700B9">
        <w:tc>
          <w:tcPr>
            <w:tcW w:w="10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6BC61FA" w14:textId="77777777" w:rsidR="00527F38" w:rsidRDefault="00527F38" w:rsidP="00527F38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162" w:hanging="162"/>
              <w:rPr>
                <w:rFonts w:eastAsia="ArialMT"/>
                <w:b/>
                <w:color w:val="000000"/>
              </w:rPr>
            </w:pPr>
            <w:r>
              <w:rPr>
                <w:b/>
                <w:sz w:val="20"/>
                <w:szCs w:val="20"/>
              </w:rPr>
              <w:t xml:space="preserve">Full Care Team Huddle: </w:t>
            </w:r>
            <w:r>
              <w:rPr>
                <w:b/>
                <w:sz w:val="19"/>
                <w:szCs w:val="19"/>
              </w:rPr>
              <w:t xml:space="preserve">Formal huddle </w:t>
            </w:r>
            <w:r>
              <w:rPr>
                <w:sz w:val="19"/>
                <w:szCs w:val="19"/>
              </w:rPr>
              <w:t>with</w:t>
            </w:r>
            <w:r>
              <w:rPr>
                <w:b/>
                <w:sz w:val="19"/>
                <w:szCs w:val="19"/>
              </w:rPr>
              <w:t xml:space="preserve"> parent/caregiver</w:t>
            </w:r>
            <w:r>
              <w:rPr>
                <w:sz w:val="19"/>
                <w:szCs w:val="19"/>
              </w:rPr>
              <w:t xml:space="preserve">, </w:t>
            </w:r>
            <w:r>
              <w:rPr>
                <w:b/>
                <w:sz w:val="19"/>
                <w:szCs w:val="19"/>
              </w:rPr>
              <w:t>infant RN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i/>
                <w:sz w:val="19"/>
                <w:szCs w:val="19"/>
              </w:rPr>
              <w:t xml:space="preserve">and </w:t>
            </w:r>
            <w:r>
              <w:rPr>
                <w:b/>
                <w:sz w:val="19"/>
                <w:szCs w:val="19"/>
              </w:rPr>
              <w:t>physician or associate provider</w:t>
            </w:r>
            <w:r>
              <w:rPr>
                <w:sz w:val="19"/>
                <w:szCs w:val="19"/>
              </w:rPr>
              <w:t xml:space="preserve"> to 1) </w:t>
            </w:r>
            <w:r>
              <w:rPr>
                <w:b/>
                <w:sz w:val="19"/>
                <w:szCs w:val="19"/>
              </w:rPr>
              <w:t xml:space="preserve">consider all potential etiologies </w:t>
            </w:r>
            <w:r>
              <w:rPr>
                <w:sz w:val="19"/>
                <w:szCs w:val="19"/>
              </w:rPr>
              <w:t xml:space="preserve">for symptoms, 2) </w:t>
            </w:r>
            <w:r>
              <w:rPr>
                <w:b/>
                <w:sz w:val="19"/>
                <w:szCs w:val="19"/>
              </w:rPr>
              <w:t xml:space="preserve">re-assess if NPIs </w:t>
            </w:r>
            <w:r>
              <w:rPr>
                <w:sz w:val="19"/>
                <w:szCs w:val="19"/>
              </w:rPr>
              <w:t xml:space="preserve">are </w:t>
            </w:r>
            <w:r>
              <w:rPr>
                <w:b/>
                <w:sz w:val="19"/>
                <w:szCs w:val="19"/>
              </w:rPr>
              <w:t>maximized</w:t>
            </w:r>
            <w:r>
              <w:rPr>
                <w:sz w:val="19"/>
                <w:szCs w:val="19"/>
              </w:rPr>
              <w:t xml:space="preserve"> to fullest extent possible in infant’s clinical setting,</w:t>
            </w:r>
            <w:r>
              <w:rPr>
                <w:b/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 xml:space="preserve">and 3) </w:t>
            </w:r>
            <w:r>
              <w:rPr>
                <w:b/>
                <w:sz w:val="19"/>
                <w:szCs w:val="19"/>
              </w:rPr>
              <w:t>determine if NOWS medication treatment is needed</w:t>
            </w:r>
            <w:r>
              <w:rPr>
                <w:sz w:val="19"/>
                <w:szCs w:val="19"/>
              </w:rPr>
              <w:t>. To be performed if infant</w:t>
            </w:r>
            <w:r>
              <w:rPr>
                <w:b/>
                <w:sz w:val="19"/>
                <w:szCs w:val="19"/>
              </w:rPr>
              <w:t xml:space="preserve"> receives 2</w:t>
            </w:r>
            <w:r>
              <w:rPr>
                <w:b/>
                <w:sz w:val="19"/>
                <w:szCs w:val="19"/>
                <w:vertAlign w:val="superscript"/>
              </w:rPr>
              <w:t>nd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b/>
                <w:sz w:val="19"/>
                <w:szCs w:val="19"/>
              </w:rPr>
              <w:t xml:space="preserve">Yes in a row </w:t>
            </w:r>
            <w:r>
              <w:rPr>
                <w:sz w:val="19"/>
                <w:szCs w:val="19"/>
              </w:rPr>
              <w:t xml:space="preserve">for </w:t>
            </w:r>
            <w:r>
              <w:rPr>
                <w:b/>
                <w:sz w:val="19"/>
                <w:szCs w:val="19"/>
              </w:rPr>
              <w:t>any single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b/>
                <w:sz w:val="19"/>
                <w:szCs w:val="19"/>
              </w:rPr>
              <w:t xml:space="preserve">ESC </w:t>
            </w:r>
            <w:r>
              <w:rPr>
                <w:sz w:val="19"/>
                <w:szCs w:val="19"/>
              </w:rPr>
              <w:t>item</w:t>
            </w:r>
            <w:r>
              <w:rPr>
                <w:b/>
                <w:sz w:val="19"/>
                <w:szCs w:val="19"/>
              </w:rPr>
              <w:t xml:space="preserve"> (</w:t>
            </w:r>
            <w:r>
              <w:rPr>
                <w:b/>
                <w:i/>
                <w:sz w:val="19"/>
                <w:szCs w:val="19"/>
              </w:rPr>
              <w:t xml:space="preserve">or </w:t>
            </w:r>
            <w:r>
              <w:rPr>
                <w:b/>
                <w:sz w:val="19"/>
                <w:szCs w:val="19"/>
              </w:rPr>
              <w:t>2</w:t>
            </w:r>
            <w:r>
              <w:rPr>
                <w:b/>
                <w:sz w:val="19"/>
                <w:szCs w:val="19"/>
                <w:vertAlign w:val="superscript"/>
              </w:rPr>
              <w:t>nd</w:t>
            </w:r>
            <w:r>
              <w:rPr>
                <w:b/>
                <w:i/>
                <w:sz w:val="19"/>
                <w:szCs w:val="19"/>
              </w:rPr>
              <w:t xml:space="preserve"> “</w:t>
            </w:r>
            <w:r>
              <w:rPr>
                <w:b/>
                <w:sz w:val="19"/>
                <w:szCs w:val="19"/>
              </w:rPr>
              <w:t xml:space="preserve">3” </w:t>
            </w:r>
            <w:r>
              <w:rPr>
                <w:sz w:val="19"/>
                <w:szCs w:val="19"/>
              </w:rPr>
              <w:t xml:space="preserve">for </w:t>
            </w:r>
            <w:r>
              <w:rPr>
                <w:b/>
                <w:sz w:val="19"/>
                <w:szCs w:val="19"/>
              </w:rPr>
              <w:t xml:space="preserve">Consoling Support Needed) </w:t>
            </w:r>
            <w:r>
              <w:rPr>
                <w:sz w:val="19"/>
                <w:szCs w:val="19"/>
              </w:rPr>
              <w:t>despite</w:t>
            </w:r>
            <w:r>
              <w:rPr>
                <w:b/>
                <w:sz w:val="19"/>
                <w:szCs w:val="19"/>
              </w:rPr>
              <w:t xml:space="preserve"> maximal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b/>
                <w:sz w:val="19"/>
                <w:szCs w:val="19"/>
              </w:rPr>
              <w:t>non-pharm care</w:t>
            </w:r>
            <w:r>
              <w:rPr>
                <w:i/>
                <w:sz w:val="19"/>
                <w:szCs w:val="19"/>
              </w:rPr>
              <w:t xml:space="preserve"> OR </w:t>
            </w:r>
            <w:r>
              <w:rPr>
                <w:b/>
                <w:i/>
                <w:sz w:val="19"/>
                <w:szCs w:val="19"/>
              </w:rPr>
              <w:t>other significant concerns</w:t>
            </w:r>
            <w:r>
              <w:rPr>
                <w:i/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are present</w:t>
            </w:r>
            <w:r>
              <w:rPr>
                <w:b/>
                <w:sz w:val="19"/>
                <w:szCs w:val="19"/>
              </w:rPr>
              <w:t>.</w:t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</w:tr>
      <w:tr w:rsidR="00527F38" w14:paraId="54E57332" w14:textId="77777777" w:rsidTr="001700B9">
        <w:tc>
          <w:tcPr>
            <w:tcW w:w="107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2DC7611D" w14:textId="77777777" w:rsidR="00527F38" w:rsidRDefault="00527F38" w:rsidP="001700B9">
            <w:pPr>
              <w:autoSpaceDE w:val="0"/>
              <w:autoSpaceDN w:val="0"/>
              <w:adjustRightInd w:val="0"/>
              <w:rPr>
                <w:rFonts w:eastAsia="ArialMT" w:cs="Times New Roman"/>
                <w:b/>
                <w:color w:val="000000"/>
                <w:sz w:val="8"/>
                <w:szCs w:val="8"/>
              </w:rPr>
            </w:pPr>
          </w:p>
        </w:tc>
      </w:tr>
      <w:tr w:rsidR="00527F38" w14:paraId="51D9F7AC" w14:textId="77777777" w:rsidTr="001700B9">
        <w:tc>
          <w:tcPr>
            <w:tcW w:w="10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hideMark/>
          </w:tcPr>
          <w:p w14:paraId="018120F5" w14:textId="77777777" w:rsidR="00527F38" w:rsidRDefault="00527F38" w:rsidP="001700B9">
            <w:pPr>
              <w:autoSpaceDE w:val="0"/>
              <w:autoSpaceDN w:val="0"/>
              <w:adjustRightInd w:val="0"/>
              <w:rPr>
                <w:rFonts w:eastAsia="ArialMT" w:cs="Times New Roman"/>
              </w:rPr>
            </w:pPr>
            <w:r>
              <w:rPr>
                <w:rFonts w:eastAsia="ArialMT" w:cs="Times New Roman"/>
                <w:b/>
                <w:color w:val="000000"/>
              </w:rPr>
              <w:t xml:space="preserve">PARENT/CAREGIVER PRESENCE SINCE LAST ASSESSMENT: </w:t>
            </w:r>
            <w:r>
              <w:rPr>
                <w:rFonts w:eastAsia="ArialMT" w:cs="Times New Roman"/>
                <w:sz w:val="19"/>
                <w:szCs w:val="19"/>
              </w:rPr>
              <w:t xml:space="preserve">Time (in hours) since last assessment that parent (or other caregiver) spent together with infant in own room </w:t>
            </w:r>
            <w:r>
              <w:rPr>
                <w:rFonts w:eastAsia="ArialMT" w:cs="Times New Roman"/>
                <w:i/>
                <w:sz w:val="19"/>
                <w:szCs w:val="19"/>
              </w:rPr>
              <w:t>or</w:t>
            </w:r>
            <w:r>
              <w:rPr>
                <w:rFonts w:eastAsia="ArialMT" w:cs="Times New Roman"/>
                <w:sz w:val="19"/>
                <w:szCs w:val="19"/>
              </w:rPr>
              <w:t xml:space="preserve"> in Nursery.</w:t>
            </w:r>
            <w:r>
              <w:rPr>
                <w:rFonts w:eastAsia="ArialMT" w:cs="Times New Roman"/>
              </w:rPr>
              <w:t xml:space="preserve"> </w:t>
            </w:r>
          </w:p>
        </w:tc>
      </w:tr>
      <w:tr w:rsidR="00527F38" w14:paraId="2D7ECF5B" w14:textId="77777777" w:rsidTr="001700B9">
        <w:tc>
          <w:tcPr>
            <w:tcW w:w="107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1FF62D2" w14:textId="77777777" w:rsidR="00527F38" w:rsidRDefault="00527F38" w:rsidP="001700B9">
            <w:pPr>
              <w:autoSpaceDE w:val="0"/>
              <w:autoSpaceDN w:val="0"/>
              <w:adjustRightInd w:val="0"/>
              <w:rPr>
                <w:rFonts w:eastAsia="ArialMT" w:cs="Times New Roman"/>
                <w:b/>
                <w:sz w:val="8"/>
                <w:szCs w:val="8"/>
              </w:rPr>
            </w:pPr>
          </w:p>
        </w:tc>
      </w:tr>
      <w:tr w:rsidR="00527F38" w14:paraId="2AD079C5" w14:textId="77777777" w:rsidTr="001700B9">
        <w:tc>
          <w:tcPr>
            <w:tcW w:w="10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CCFF"/>
            <w:hideMark/>
          </w:tcPr>
          <w:p w14:paraId="74E5B151" w14:textId="77777777" w:rsidR="00527F38" w:rsidRDefault="00527F38" w:rsidP="001700B9">
            <w:pPr>
              <w:autoSpaceDE w:val="0"/>
              <w:autoSpaceDN w:val="0"/>
              <w:adjustRightInd w:val="0"/>
              <w:rPr>
                <w:rFonts w:eastAsia="ArialMT" w:cs="Times New Roman"/>
                <w:b/>
              </w:rPr>
            </w:pPr>
            <w:r>
              <w:rPr>
                <w:rFonts w:eastAsia="ArialMT" w:cs="Times New Roman"/>
                <w:b/>
              </w:rPr>
              <w:t>OPTIMAL FEEDING:</w:t>
            </w:r>
          </w:p>
        </w:tc>
      </w:tr>
      <w:tr w:rsidR="00527F38" w14:paraId="11542ED2" w14:textId="77777777" w:rsidTr="001700B9">
        <w:tc>
          <w:tcPr>
            <w:tcW w:w="10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C5276" w14:textId="77777777" w:rsidR="00527F38" w:rsidRDefault="00527F38" w:rsidP="00527F38">
            <w:pPr>
              <w:pStyle w:val="ListParagraph"/>
              <w:numPr>
                <w:ilvl w:val="0"/>
                <w:numId w:val="7"/>
              </w:numPr>
              <w:shd w:val="clear" w:color="auto" w:fill="FFFFFF" w:themeFill="background1"/>
              <w:autoSpaceDE w:val="0"/>
              <w:autoSpaceDN w:val="0"/>
              <w:adjustRightInd w:val="0"/>
              <w:ind w:left="180" w:hanging="180"/>
              <w:jc w:val="both"/>
              <w:rPr>
                <w:rFonts w:eastAsia="ArialMT"/>
                <w:sz w:val="19"/>
                <w:szCs w:val="19"/>
              </w:rPr>
            </w:pPr>
            <w:r>
              <w:rPr>
                <w:rFonts w:eastAsia="ArialMT"/>
                <w:b/>
                <w:sz w:val="19"/>
                <w:szCs w:val="19"/>
              </w:rPr>
              <w:t xml:space="preserve">Baby feeding at early hunger cues </w:t>
            </w:r>
            <w:r>
              <w:rPr>
                <w:sz w:val="19"/>
                <w:szCs w:val="19"/>
              </w:rPr>
              <w:t xml:space="preserve">and </w:t>
            </w:r>
            <w:r>
              <w:rPr>
                <w:rFonts w:eastAsia="ArialMT"/>
                <w:b/>
                <w:sz w:val="19"/>
                <w:szCs w:val="19"/>
              </w:rPr>
              <w:t>until content</w:t>
            </w:r>
            <w:r>
              <w:rPr>
                <w:rFonts w:eastAsia="ArialMT"/>
                <w:sz w:val="19"/>
                <w:szCs w:val="19"/>
              </w:rPr>
              <w:t xml:space="preserve"> without any limit placed on duration or volume of feeding. Feedings are encouraged </w:t>
            </w:r>
            <w:r>
              <w:rPr>
                <w:rFonts w:eastAsia="ArialMT"/>
                <w:b/>
                <w:sz w:val="19"/>
                <w:szCs w:val="19"/>
              </w:rPr>
              <w:t>at least every 3 hours, optimally 8-12 times per day</w:t>
            </w:r>
            <w:r>
              <w:rPr>
                <w:rFonts w:eastAsia="ArialMT"/>
                <w:sz w:val="19"/>
                <w:szCs w:val="19"/>
              </w:rPr>
              <w:t xml:space="preserve">, to ensure baby does not become too hungry or disorganized with feeding and to optimize nutritional intake. A baby may remain sleeping for more than 3 hours </w:t>
            </w:r>
            <w:r>
              <w:rPr>
                <w:rFonts w:eastAsia="ArialMT"/>
                <w:i/>
                <w:sz w:val="19"/>
                <w:szCs w:val="19"/>
              </w:rPr>
              <w:t xml:space="preserve">for therapeutic rest </w:t>
            </w:r>
            <w:r>
              <w:rPr>
                <w:rFonts w:eastAsia="ArialMT"/>
                <w:sz w:val="19"/>
                <w:szCs w:val="19"/>
              </w:rPr>
              <w:t xml:space="preserve">if feeding difficulties or excessive weight loss are </w:t>
            </w:r>
            <w:r>
              <w:rPr>
                <w:rFonts w:eastAsia="ArialMT"/>
                <w:i/>
                <w:sz w:val="19"/>
                <w:szCs w:val="19"/>
              </w:rPr>
              <w:t>not</w:t>
            </w:r>
            <w:r>
              <w:rPr>
                <w:rFonts w:eastAsia="ArialMT"/>
                <w:sz w:val="19"/>
                <w:szCs w:val="19"/>
              </w:rPr>
              <w:t xml:space="preserve"> present. </w:t>
            </w:r>
            <w:r>
              <w:rPr>
                <w:sz w:val="19"/>
                <w:szCs w:val="19"/>
              </w:rPr>
              <w:t xml:space="preserve">If a pacifier is used, it should be introduced only after a baby has been fed or offered a feeding. As infants with NOWS/NAS may have poor feeding, have excessive/watery stools, or be hypermetabolic, </w:t>
            </w:r>
            <w:r>
              <w:rPr>
                <w:b/>
                <w:sz w:val="19"/>
                <w:szCs w:val="19"/>
              </w:rPr>
              <w:t>closely follow daily weights</w:t>
            </w:r>
            <w:r>
              <w:rPr>
                <w:sz w:val="19"/>
                <w:szCs w:val="19"/>
              </w:rPr>
              <w:t xml:space="preserve"> and </w:t>
            </w:r>
            <w:r>
              <w:rPr>
                <w:b/>
                <w:sz w:val="19"/>
                <w:szCs w:val="19"/>
              </w:rPr>
              <w:t>provide increased volume and/or caloric density</w:t>
            </w:r>
            <w:r>
              <w:rPr>
                <w:sz w:val="19"/>
                <w:szCs w:val="19"/>
              </w:rPr>
              <w:t xml:space="preserve"> of feedings, as needed, </w:t>
            </w:r>
            <w:r>
              <w:rPr>
                <w:b/>
                <w:sz w:val="19"/>
                <w:szCs w:val="19"/>
              </w:rPr>
              <w:t>for more than expected weight loss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i/>
                <w:sz w:val="19"/>
                <w:szCs w:val="19"/>
              </w:rPr>
              <w:t>and/or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b/>
                <w:sz w:val="19"/>
                <w:szCs w:val="19"/>
              </w:rPr>
              <w:t>poor weight gain for age.</w:t>
            </w:r>
            <w:r>
              <w:rPr>
                <w:sz w:val="19"/>
                <w:szCs w:val="19"/>
              </w:rPr>
              <w:t xml:space="preserve"> </w:t>
            </w:r>
          </w:p>
        </w:tc>
      </w:tr>
      <w:tr w:rsidR="00527F38" w14:paraId="1A63FC5D" w14:textId="77777777" w:rsidTr="001700B9">
        <w:tc>
          <w:tcPr>
            <w:tcW w:w="10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4D95F" w14:textId="77777777" w:rsidR="00527F38" w:rsidRDefault="00527F38" w:rsidP="00527F38">
            <w:pPr>
              <w:pStyle w:val="ListParagraph"/>
              <w:numPr>
                <w:ilvl w:val="0"/>
                <w:numId w:val="7"/>
              </w:numPr>
              <w:shd w:val="clear" w:color="auto" w:fill="FFFFFF" w:themeFill="background1"/>
              <w:autoSpaceDE w:val="0"/>
              <w:autoSpaceDN w:val="0"/>
              <w:adjustRightInd w:val="0"/>
              <w:ind w:left="180" w:hanging="180"/>
              <w:jc w:val="both"/>
              <w:rPr>
                <w:rFonts w:eastAsia="ArialMT"/>
                <w:b/>
                <w:sz w:val="19"/>
                <w:szCs w:val="19"/>
              </w:rPr>
            </w:pPr>
            <w:r>
              <w:rPr>
                <w:rFonts w:eastAsia="ArialMT"/>
                <w:b/>
                <w:sz w:val="19"/>
                <w:szCs w:val="19"/>
              </w:rPr>
              <w:t xml:space="preserve">Breastfeeding: </w:t>
            </w:r>
            <w:r>
              <w:rPr>
                <w:rFonts w:eastAsia="ArialMT"/>
                <w:sz w:val="19"/>
                <w:szCs w:val="19"/>
              </w:rPr>
              <w:t xml:space="preserve">Baby latching deeply with comfortable latch for mother, and sustained active suckling for baby with only brief pauses noted. </w:t>
            </w:r>
            <w:r>
              <w:rPr>
                <w:rFonts w:eastAsia="ArialMT"/>
                <w:b/>
                <w:sz w:val="19"/>
                <w:szCs w:val="19"/>
              </w:rPr>
              <w:t>If feeding difficulties present</w:t>
            </w:r>
            <w:r>
              <w:rPr>
                <w:rFonts w:eastAsia="ArialMT"/>
                <w:sz w:val="19"/>
                <w:szCs w:val="19"/>
              </w:rPr>
              <w:t xml:space="preserve">: a) </w:t>
            </w:r>
            <w:r>
              <w:rPr>
                <w:rFonts w:eastAsia="ArialMT"/>
                <w:b/>
                <w:sz w:val="19"/>
                <w:szCs w:val="19"/>
              </w:rPr>
              <w:t>assist directly with breastfeeding</w:t>
            </w:r>
            <w:r>
              <w:rPr>
                <w:rFonts w:eastAsia="ArialMT"/>
                <w:sz w:val="19"/>
                <w:szCs w:val="19"/>
              </w:rPr>
              <w:t xml:space="preserve"> to help achieve more optimal latch and position, b) </w:t>
            </w:r>
            <w:r>
              <w:rPr>
                <w:rFonts w:eastAsia="ArialMT"/>
                <w:b/>
                <w:sz w:val="19"/>
                <w:szCs w:val="19"/>
              </w:rPr>
              <w:t>demonstrate hand expression</w:t>
            </w:r>
            <w:r>
              <w:rPr>
                <w:rFonts w:eastAsia="ArialMT"/>
                <w:sz w:val="19"/>
                <w:szCs w:val="19"/>
              </w:rPr>
              <w:t xml:space="preserve"> and have mother </w:t>
            </w:r>
            <w:r>
              <w:rPr>
                <w:rFonts w:eastAsia="ArialMT"/>
                <w:b/>
                <w:sz w:val="19"/>
                <w:szCs w:val="19"/>
              </w:rPr>
              <w:t>express colostrum prior to and/or during feedings</w:t>
            </w:r>
            <w:r>
              <w:rPr>
                <w:rFonts w:eastAsia="ArialMT"/>
                <w:sz w:val="19"/>
                <w:szCs w:val="19"/>
              </w:rPr>
              <w:t xml:space="preserve">, and/or c) have baby feed on a clean or gloved adult finger first to </w:t>
            </w:r>
            <w:r>
              <w:rPr>
                <w:rFonts w:eastAsia="ArialMT"/>
                <w:b/>
                <w:sz w:val="19"/>
                <w:szCs w:val="19"/>
              </w:rPr>
              <w:t>organize suck prior to latching</w:t>
            </w:r>
            <w:r>
              <w:rPr>
                <w:rFonts w:eastAsia="ArialMT"/>
                <w:sz w:val="19"/>
                <w:szCs w:val="19"/>
              </w:rPr>
              <w:t xml:space="preserve">. As able based on infant’s symptoms, consider withholding </w:t>
            </w:r>
            <w:r>
              <w:rPr>
                <w:sz w:val="19"/>
                <w:szCs w:val="19"/>
              </w:rPr>
              <w:t xml:space="preserve">pacifiers until babies are breastfeeding well due to the potential to interfere with a good latch/suck. Consider use of nipple shield to facilitate palatal stimulation, or supplementation at the breast (as tolerated by mother), if infant requires assistance to maintain latch/suck. </w:t>
            </w:r>
          </w:p>
        </w:tc>
      </w:tr>
      <w:tr w:rsidR="00527F38" w14:paraId="759FADB7" w14:textId="77777777" w:rsidTr="001700B9">
        <w:tc>
          <w:tcPr>
            <w:tcW w:w="10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53004" w14:textId="77777777" w:rsidR="00527F38" w:rsidRDefault="00527F38" w:rsidP="00527F38">
            <w:pPr>
              <w:pStyle w:val="ListParagraph"/>
              <w:numPr>
                <w:ilvl w:val="0"/>
                <w:numId w:val="7"/>
              </w:numPr>
              <w:shd w:val="clear" w:color="auto" w:fill="FFFFFF" w:themeFill="background1"/>
              <w:autoSpaceDE w:val="0"/>
              <w:autoSpaceDN w:val="0"/>
              <w:adjustRightInd w:val="0"/>
              <w:ind w:left="180" w:hanging="180"/>
              <w:jc w:val="both"/>
              <w:rPr>
                <w:rFonts w:eastAsia="ArialMT"/>
                <w:sz w:val="19"/>
                <w:szCs w:val="19"/>
              </w:rPr>
            </w:pPr>
            <w:r>
              <w:rPr>
                <w:rFonts w:eastAsia="ArialMT"/>
                <w:b/>
                <w:sz w:val="19"/>
                <w:szCs w:val="19"/>
              </w:rPr>
              <w:t xml:space="preserve">Bottle feeding: </w:t>
            </w:r>
            <w:r>
              <w:rPr>
                <w:rFonts w:eastAsia="ArialMT"/>
                <w:sz w:val="19"/>
                <w:szCs w:val="19"/>
              </w:rPr>
              <w:t xml:space="preserve">Baby effectively coordinating suck and swallow without gagging or excessive spitting up. </w:t>
            </w:r>
            <w:r>
              <w:rPr>
                <w:rFonts w:eastAsia="ArialMT"/>
                <w:b/>
                <w:sz w:val="19"/>
                <w:szCs w:val="19"/>
              </w:rPr>
              <w:t>If feeding difficulties are present:</w:t>
            </w:r>
            <w:r>
              <w:rPr>
                <w:rFonts w:eastAsia="ArialMT"/>
                <w:sz w:val="19"/>
                <w:szCs w:val="19"/>
              </w:rPr>
              <w:t xml:space="preserve"> a) </w:t>
            </w:r>
            <w:r>
              <w:rPr>
                <w:rFonts w:eastAsia="ArialMT"/>
                <w:b/>
                <w:sz w:val="19"/>
                <w:szCs w:val="19"/>
              </w:rPr>
              <w:t>assess need for altered nipple shape/flow rate</w:t>
            </w:r>
            <w:r>
              <w:rPr>
                <w:rFonts w:eastAsia="ArialMT"/>
                <w:sz w:val="19"/>
                <w:szCs w:val="19"/>
              </w:rPr>
              <w:t xml:space="preserve">, b) instruct parent to </w:t>
            </w:r>
            <w:r>
              <w:rPr>
                <w:rFonts w:eastAsia="ArialMT"/>
                <w:b/>
                <w:sz w:val="19"/>
                <w:szCs w:val="19"/>
              </w:rPr>
              <w:t>provide chin support during feedings</w:t>
            </w:r>
            <w:r>
              <w:rPr>
                <w:rFonts w:eastAsia="ArialMT"/>
                <w:sz w:val="19"/>
                <w:szCs w:val="19"/>
              </w:rPr>
              <w:t xml:space="preserve">, </w:t>
            </w:r>
            <w:r>
              <w:rPr>
                <w:rFonts w:eastAsia="ArialMT"/>
                <w:i/>
                <w:sz w:val="19"/>
                <w:szCs w:val="19"/>
              </w:rPr>
              <w:t>and/or</w:t>
            </w:r>
            <w:r>
              <w:rPr>
                <w:rFonts w:eastAsia="ArialMT"/>
                <w:sz w:val="19"/>
                <w:szCs w:val="19"/>
              </w:rPr>
              <w:t xml:space="preserve"> c) </w:t>
            </w:r>
            <w:r>
              <w:rPr>
                <w:rFonts w:eastAsia="ArialMT"/>
                <w:b/>
                <w:sz w:val="19"/>
                <w:szCs w:val="19"/>
              </w:rPr>
              <w:t>modify position of bottle and flow of milk</w:t>
            </w:r>
            <w:r>
              <w:rPr>
                <w:rFonts w:eastAsia="ArialMT"/>
                <w:sz w:val="19"/>
                <w:szCs w:val="19"/>
              </w:rPr>
              <w:t xml:space="preserve"> to assist baby with feeding (e.g., modified side-lying position).</w:t>
            </w:r>
          </w:p>
        </w:tc>
      </w:tr>
      <w:tr w:rsidR="00527F38" w14:paraId="4877A203" w14:textId="77777777" w:rsidTr="001700B9">
        <w:tc>
          <w:tcPr>
            <w:tcW w:w="10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84264" w14:textId="77777777" w:rsidR="00527F38" w:rsidRDefault="00527F38" w:rsidP="00527F38">
            <w:pPr>
              <w:pStyle w:val="ListParagraph"/>
              <w:numPr>
                <w:ilvl w:val="0"/>
                <w:numId w:val="7"/>
              </w:numPr>
              <w:shd w:val="clear" w:color="auto" w:fill="FFFFFF" w:themeFill="background1"/>
              <w:autoSpaceDE w:val="0"/>
              <w:autoSpaceDN w:val="0"/>
              <w:adjustRightInd w:val="0"/>
              <w:ind w:left="180" w:hanging="180"/>
              <w:jc w:val="both"/>
              <w:rPr>
                <w:rFonts w:eastAsia="ArialMT"/>
                <w:sz w:val="19"/>
                <w:szCs w:val="19"/>
              </w:rPr>
            </w:pPr>
            <w:r>
              <w:rPr>
                <w:rFonts w:eastAsia="ArialMT"/>
                <w:b/>
                <w:sz w:val="19"/>
                <w:szCs w:val="19"/>
              </w:rPr>
              <w:t>Consult a feeding specialist</w:t>
            </w:r>
            <w:r>
              <w:rPr>
                <w:rFonts w:eastAsia="ArialMT"/>
                <w:sz w:val="19"/>
                <w:szCs w:val="19"/>
              </w:rPr>
              <w:t xml:space="preserve"> (e.g., lactation, speech therapy, feeding team) when</w:t>
            </w:r>
            <w:r>
              <w:rPr>
                <w:rFonts w:eastAsia="ArialMT"/>
                <w:b/>
                <w:sz w:val="19"/>
                <w:szCs w:val="19"/>
              </w:rPr>
              <w:t xml:space="preserve"> feeding difficulties</w:t>
            </w:r>
            <w:r>
              <w:rPr>
                <w:rFonts w:eastAsia="ArialMT"/>
                <w:sz w:val="19"/>
                <w:szCs w:val="19"/>
              </w:rPr>
              <w:t xml:space="preserve"> </w:t>
            </w:r>
            <w:r>
              <w:rPr>
                <w:rFonts w:eastAsia="ArialMT"/>
                <w:b/>
                <w:sz w:val="19"/>
                <w:szCs w:val="19"/>
              </w:rPr>
              <w:t>are present</w:t>
            </w:r>
            <w:r>
              <w:rPr>
                <w:rFonts w:eastAsia="ArialMT"/>
                <w:sz w:val="19"/>
                <w:szCs w:val="19"/>
              </w:rPr>
              <w:t xml:space="preserve">. </w:t>
            </w:r>
          </w:p>
        </w:tc>
      </w:tr>
    </w:tbl>
    <w:p w14:paraId="1D74C961" w14:textId="77777777" w:rsidR="00527F38" w:rsidRDefault="00527F38" w:rsidP="00371356">
      <w:pPr>
        <w:rPr>
          <w:rFonts w:cs="Times New Roman"/>
          <w:b/>
          <w:sz w:val="24"/>
        </w:rPr>
      </w:pPr>
    </w:p>
    <w:sectPr w:rsidR="00527F38" w:rsidSect="00527F38">
      <w:headerReference w:type="default" r:id="rId10"/>
      <w:pgSz w:w="12240" w:h="15840"/>
      <w:pgMar w:top="720" w:right="432" w:bottom="720" w:left="547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FF9691" w14:textId="77777777" w:rsidR="0073401B" w:rsidRDefault="0073401B" w:rsidP="0030202D">
      <w:pPr>
        <w:spacing w:after="0"/>
      </w:pPr>
      <w:r>
        <w:separator/>
      </w:r>
    </w:p>
  </w:endnote>
  <w:endnote w:type="continuationSeparator" w:id="0">
    <w:p w14:paraId="2921AE7D" w14:textId="77777777" w:rsidR="0073401B" w:rsidRDefault="0073401B" w:rsidP="003020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F47D89" w14:textId="33DDE658" w:rsidR="0030202D" w:rsidRPr="0030202D" w:rsidRDefault="00577417">
    <w:pPr>
      <w:pStyle w:val="Footer"/>
      <w:rPr>
        <w:sz w:val="16"/>
        <w:szCs w:val="16"/>
      </w:rPr>
    </w:pPr>
    <w:r>
      <w:rPr>
        <w:sz w:val="16"/>
        <w:szCs w:val="16"/>
      </w:rPr>
      <w:t>0</w:t>
    </w:r>
    <w:r w:rsidR="005605D4">
      <w:rPr>
        <w:sz w:val="16"/>
        <w:szCs w:val="16"/>
      </w:rPr>
      <w:t>3</w:t>
    </w:r>
    <w:r w:rsidR="00CE3B90">
      <w:rPr>
        <w:sz w:val="16"/>
        <w:szCs w:val="16"/>
      </w:rPr>
      <w:t>/</w:t>
    </w:r>
    <w:r w:rsidR="005605D4">
      <w:rPr>
        <w:sz w:val="16"/>
        <w:szCs w:val="16"/>
      </w:rPr>
      <w:t>03</w:t>
    </w:r>
    <w:r w:rsidR="00CE3B90">
      <w:rPr>
        <w:sz w:val="16"/>
        <w:szCs w:val="16"/>
      </w:rPr>
      <w:t>/202</w:t>
    </w:r>
    <w:r>
      <w:rPr>
        <w:sz w:val="16"/>
        <w:szCs w:val="16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6E963A" w14:textId="77777777" w:rsidR="0073401B" w:rsidRDefault="0073401B" w:rsidP="0030202D">
      <w:pPr>
        <w:spacing w:after="0"/>
      </w:pPr>
      <w:r>
        <w:separator/>
      </w:r>
    </w:p>
  </w:footnote>
  <w:footnote w:type="continuationSeparator" w:id="0">
    <w:p w14:paraId="5715E187" w14:textId="77777777" w:rsidR="0073401B" w:rsidRDefault="0073401B" w:rsidP="0030202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ECA151" w14:textId="3AAB47A6" w:rsidR="00371356" w:rsidRDefault="00371356">
    <w:pPr>
      <w:pStyle w:val="Header"/>
      <w:rPr>
        <w:sz w:val="6"/>
        <w:szCs w:val="6"/>
      </w:rPr>
    </w:pPr>
    <w:r w:rsidRPr="00371356">
      <w:rPr>
        <w:noProof/>
        <w:sz w:val="6"/>
        <w:szCs w:val="6"/>
      </w:rPr>
      <w:drawing>
        <wp:anchor distT="0" distB="0" distL="114300" distR="114300" simplePos="0" relativeHeight="251665408" behindDoc="1" locked="0" layoutInCell="1" allowOverlap="1" wp14:anchorId="3F25F536" wp14:editId="0CA8C90E">
          <wp:simplePos x="0" y="0"/>
          <wp:positionH relativeFrom="column">
            <wp:posOffset>7467600</wp:posOffset>
          </wp:positionH>
          <wp:positionV relativeFrom="paragraph">
            <wp:posOffset>-276860</wp:posOffset>
          </wp:positionV>
          <wp:extent cx="1371600" cy="274320"/>
          <wp:effectExtent l="0" t="0" r="0" b="0"/>
          <wp:wrapTight wrapText="bothSides">
            <wp:wrapPolygon edited="0">
              <wp:start x="0" y="0"/>
              <wp:lineTo x="0" y="19500"/>
              <wp:lineTo x="21300" y="19500"/>
              <wp:lineTo x="21300" y="0"/>
              <wp:lineTo x="0" y="0"/>
            </wp:wrapPolygon>
          </wp:wrapTight>
          <wp:docPr id="31" name="Picture 3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1600" cy="274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71356">
      <w:rPr>
        <w:noProof/>
        <w:sz w:val="6"/>
        <w:szCs w:val="6"/>
      </w:rPr>
      <w:drawing>
        <wp:anchor distT="0" distB="0" distL="114300" distR="114300" simplePos="0" relativeHeight="251663360" behindDoc="1" locked="0" layoutInCell="1" allowOverlap="1" wp14:anchorId="6386E3A0" wp14:editId="58A6A8DB">
          <wp:simplePos x="0" y="0"/>
          <wp:positionH relativeFrom="column">
            <wp:posOffset>5212080</wp:posOffset>
          </wp:positionH>
          <wp:positionV relativeFrom="paragraph">
            <wp:posOffset>-310515</wp:posOffset>
          </wp:positionV>
          <wp:extent cx="731520" cy="340995"/>
          <wp:effectExtent l="0" t="0" r="0" b="1905"/>
          <wp:wrapTight wrapText="bothSides">
            <wp:wrapPolygon edited="0">
              <wp:start x="0" y="0"/>
              <wp:lineTo x="0" y="20514"/>
              <wp:lineTo x="20813" y="20514"/>
              <wp:lineTo x="20813" y="0"/>
              <wp:lineTo x="0" y="0"/>
            </wp:wrapPolygon>
          </wp:wrapTight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hart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1520" cy="340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71356">
      <w:rPr>
        <w:noProof/>
        <w:sz w:val="6"/>
        <w:szCs w:val="6"/>
      </w:rPr>
      <w:drawing>
        <wp:anchor distT="0" distB="0" distL="114300" distR="114300" simplePos="0" relativeHeight="251661312" behindDoc="1" locked="0" layoutInCell="1" allowOverlap="1" wp14:anchorId="46B2A43D" wp14:editId="25A2265E">
          <wp:simplePos x="0" y="0"/>
          <wp:positionH relativeFrom="column">
            <wp:posOffset>2857500</wp:posOffset>
          </wp:positionH>
          <wp:positionV relativeFrom="paragraph">
            <wp:posOffset>-358140</wp:posOffset>
          </wp:positionV>
          <wp:extent cx="731520" cy="436245"/>
          <wp:effectExtent l="0" t="0" r="0" b="1905"/>
          <wp:wrapTight wrapText="bothSides">
            <wp:wrapPolygon edited="0">
              <wp:start x="0" y="0"/>
              <wp:lineTo x="0" y="20751"/>
              <wp:lineTo x="20813" y="20751"/>
              <wp:lineTo x="20813" y="0"/>
              <wp:lineTo x="0" y="0"/>
            </wp:wrapPolygon>
          </wp:wrapTight>
          <wp:docPr id="32" name="Picture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803" b="12270"/>
                  <a:stretch>
                    <a:fillRect/>
                  </a:stretch>
                </pic:blipFill>
                <pic:spPr bwMode="auto">
                  <a:xfrm>
                    <a:off x="0" y="0"/>
                    <a:ext cx="731520" cy="436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71356">
      <w:rPr>
        <w:noProof/>
        <w:sz w:val="6"/>
        <w:szCs w:val="6"/>
      </w:rPr>
      <w:drawing>
        <wp:anchor distT="0" distB="0" distL="114300" distR="114300" simplePos="0" relativeHeight="251659264" behindDoc="1" locked="0" layoutInCell="1" allowOverlap="1" wp14:anchorId="32C08EC6" wp14:editId="4841F6B4">
          <wp:simplePos x="0" y="0"/>
          <wp:positionH relativeFrom="column">
            <wp:posOffset>251460</wp:posOffset>
          </wp:positionH>
          <wp:positionV relativeFrom="paragraph">
            <wp:posOffset>-388620</wp:posOffset>
          </wp:positionV>
          <wp:extent cx="1371600" cy="497205"/>
          <wp:effectExtent l="0" t="0" r="0" b="0"/>
          <wp:wrapTight wrapText="bothSides">
            <wp:wrapPolygon edited="0">
              <wp:start x="0" y="0"/>
              <wp:lineTo x="0" y="20690"/>
              <wp:lineTo x="21300" y="20690"/>
              <wp:lineTo x="21300" y="0"/>
              <wp:lineTo x="0" y="0"/>
            </wp:wrapPolygon>
          </wp:wrapTight>
          <wp:docPr id="33" name="Picture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EAL_NRN_ECHO_H_CMYKsm - Horizontal.png"/>
                  <pic:cNvPicPr/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1600" cy="4972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D84E9E" w14:textId="77777777" w:rsidR="00371356" w:rsidRDefault="00371356">
    <w:pPr>
      <w:pStyle w:val="Header"/>
      <w:rPr>
        <w:sz w:val="6"/>
        <w:szCs w:val="6"/>
      </w:rPr>
    </w:pPr>
  </w:p>
  <w:p w14:paraId="675DF20B" w14:textId="77777777" w:rsidR="00371356" w:rsidRDefault="00371356">
    <w:pPr>
      <w:pStyle w:val="Header"/>
      <w:rPr>
        <w:sz w:val="6"/>
        <w:szCs w:val="6"/>
      </w:rPr>
    </w:pPr>
  </w:p>
  <w:p w14:paraId="06D07FCB" w14:textId="7F70F37F" w:rsidR="0030202D" w:rsidRPr="00371356" w:rsidRDefault="0030202D" w:rsidP="00371356">
    <w:pPr>
      <w:pStyle w:val="Header"/>
      <w:pBdr>
        <w:bottom w:val="single" w:sz="4" w:space="1" w:color="2E74B5" w:themeColor="accent1" w:themeShade="BF"/>
      </w:pBdr>
      <w:rPr>
        <w:sz w:val="6"/>
        <w:szCs w:val="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9533EB" w14:textId="16C92B75" w:rsidR="00527F38" w:rsidRDefault="00527F38">
    <w:pPr>
      <w:pStyle w:val="Header"/>
      <w:rPr>
        <w:sz w:val="6"/>
        <w:szCs w:val="6"/>
      </w:rPr>
    </w:pPr>
    <w:r w:rsidRPr="00371356">
      <w:rPr>
        <w:noProof/>
        <w:sz w:val="6"/>
        <w:szCs w:val="6"/>
      </w:rPr>
      <w:drawing>
        <wp:anchor distT="0" distB="0" distL="114300" distR="114300" simplePos="0" relativeHeight="251668480" behindDoc="1" locked="0" layoutInCell="1" allowOverlap="1" wp14:anchorId="25EA4348" wp14:editId="32D83AD7">
          <wp:simplePos x="0" y="0"/>
          <wp:positionH relativeFrom="column">
            <wp:posOffset>2297430</wp:posOffset>
          </wp:positionH>
          <wp:positionV relativeFrom="paragraph">
            <wp:posOffset>-334010</wp:posOffset>
          </wp:positionV>
          <wp:extent cx="731520" cy="436245"/>
          <wp:effectExtent l="0" t="0" r="0" b="1905"/>
          <wp:wrapTight wrapText="bothSides">
            <wp:wrapPolygon edited="0">
              <wp:start x="0" y="0"/>
              <wp:lineTo x="0" y="20751"/>
              <wp:lineTo x="20813" y="20751"/>
              <wp:lineTo x="20813" y="0"/>
              <wp:lineTo x="0" y="0"/>
            </wp:wrapPolygon>
          </wp:wrapTight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803" b="12270"/>
                  <a:stretch>
                    <a:fillRect/>
                  </a:stretch>
                </pic:blipFill>
                <pic:spPr bwMode="auto">
                  <a:xfrm>
                    <a:off x="0" y="0"/>
                    <a:ext cx="731520" cy="436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71356">
      <w:rPr>
        <w:noProof/>
        <w:sz w:val="6"/>
        <w:szCs w:val="6"/>
      </w:rPr>
      <w:drawing>
        <wp:anchor distT="0" distB="0" distL="114300" distR="114300" simplePos="0" relativeHeight="251672576" behindDoc="1" locked="0" layoutInCell="1" allowOverlap="1" wp14:anchorId="025EE812" wp14:editId="7DF8E03D">
          <wp:simplePos x="0" y="0"/>
          <wp:positionH relativeFrom="column">
            <wp:posOffset>5729605</wp:posOffset>
          </wp:positionH>
          <wp:positionV relativeFrom="paragraph">
            <wp:posOffset>-252730</wp:posOffset>
          </wp:positionV>
          <wp:extent cx="1371600" cy="274320"/>
          <wp:effectExtent l="0" t="0" r="0" b="0"/>
          <wp:wrapTight wrapText="bothSides">
            <wp:wrapPolygon edited="0">
              <wp:start x="0" y="0"/>
              <wp:lineTo x="0" y="19500"/>
              <wp:lineTo x="21300" y="19500"/>
              <wp:lineTo x="21300" y="0"/>
              <wp:lineTo x="0" y="0"/>
            </wp:wrapPolygon>
          </wp:wrapTight>
          <wp:docPr id="6" name="Picture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1600" cy="274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71356">
      <w:rPr>
        <w:noProof/>
        <w:sz w:val="6"/>
        <w:szCs w:val="6"/>
      </w:rPr>
      <w:drawing>
        <wp:anchor distT="0" distB="0" distL="114300" distR="114300" simplePos="0" relativeHeight="251669504" behindDoc="1" locked="0" layoutInCell="1" allowOverlap="1" wp14:anchorId="5BECB167" wp14:editId="2C56188F">
          <wp:simplePos x="0" y="0"/>
          <wp:positionH relativeFrom="column">
            <wp:posOffset>3968750</wp:posOffset>
          </wp:positionH>
          <wp:positionV relativeFrom="paragraph">
            <wp:posOffset>-286385</wp:posOffset>
          </wp:positionV>
          <wp:extent cx="731520" cy="340995"/>
          <wp:effectExtent l="0" t="0" r="0" b="1905"/>
          <wp:wrapTight wrapText="bothSides">
            <wp:wrapPolygon edited="0">
              <wp:start x="0" y="0"/>
              <wp:lineTo x="0" y="20514"/>
              <wp:lineTo x="20813" y="20514"/>
              <wp:lineTo x="20813" y="0"/>
              <wp:lineTo x="0" y="0"/>
            </wp:wrapPolygon>
          </wp:wrapTight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hart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1520" cy="340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71356">
      <w:rPr>
        <w:noProof/>
        <w:sz w:val="6"/>
        <w:szCs w:val="6"/>
      </w:rPr>
      <w:drawing>
        <wp:anchor distT="0" distB="0" distL="114300" distR="114300" simplePos="0" relativeHeight="251667456" behindDoc="1" locked="0" layoutInCell="1" allowOverlap="1" wp14:anchorId="294CE6BA" wp14:editId="31555CDC">
          <wp:simplePos x="0" y="0"/>
          <wp:positionH relativeFrom="column">
            <wp:posOffset>42545</wp:posOffset>
          </wp:positionH>
          <wp:positionV relativeFrom="paragraph">
            <wp:posOffset>-364490</wp:posOffset>
          </wp:positionV>
          <wp:extent cx="1371600" cy="497205"/>
          <wp:effectExtent l="0" t="0" r="0" b="0"/>
          <wp:wrapTight wrapText="bothSides">
            <wp:wrapPolygon edited="0">
              <wp:start x="0" y="0"/>
              <wp:lineTo x="0" y="20690"/>
              <wp:lineTo x="21300" y="20690"/>
              <wp:lineTo x="21300" y="0"/>
              <wp:lineTo x="0" y="0"/>
            </wp:wrapPolygon>
          </wp:wrapTight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EAL_NRN_ECHO_H_CMYKsm - Horizontal.png"/>
                  <pic:cNvPicPr/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1600" cy="4972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71356">
      <w:rPr>
        <w:noProof/>
        <w:sz w:val="6"/>
        <w:szCs w:val="6"/>
      </w:rPr>
      <w:drawing>
        <wp:anchor distT="0" distB="0" distL="114300" distR="114300" simplePos="0" relativeHeight="251670528" behindDoc="1" locked="0" layoutInCell="1" allowOverlap="1" wp14:anchorId="2F830922" wp14:editId="3E94E16D">
          <wp:simplePos x="0" y="0"/>
          <wp:positionH relativeFrom="column">
            <wp:posOffset>7467600</wp:posOffset>
          </wp:positionH>
          <wp:positionV relativeFrom="paragraph">
            <wp:posOffset>-276860</wp:posOffset>
          </wp:positionV>
          <wp:extent cx="1371600" cy="274320"/>
          <wp:effectExtent l="0" t="0" r="0" b="0"/>
          <wp:wrapTight wrapText="bothSides">
            <wp:wrapPolygon edited="0">
              <wp:start x="0" y="0"/>
              <wp:lineTo x="0" y="19500"/>
              <wp:lineTo x="21300" y="19500"/>
              <wp:lineTo x="21300" y="0"/>
              <wp:lineTo x="0" y="0"/>
            </wp:wrapPolygon>
          </wp:wrapTight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1600" cy="274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0F57812" w14:textId="77777777" w:rsidR="00527F38" w:rsidRDefault="00527F38">
    <w:pPr>
      <w:pStyle w:val="Header"/>
      <w:rPr>
        <w:sz w:val="6"/>
        <w:szCs w:val="6"/>
      </w:rPr>
    </w:pPr>
  </w:p>
  <w:p w14:paraId="640BF8C5" w14:textId="77777777" w:rsidR="00527F38" w:rsidRDefault="00527F38">
    <w:pPr>
      <w:pStyle w:val="Header"/>
      <w:rPr>
        <w:sz w:val="6"/>
        <w:szCs w:val="6"/>
      </w:rPr>
    </w:pPr>
  </w:p>
  <w:p w14:paraId="3A537A2E" w14:textId="77777777" w:rsidR="00527F38" w:rsidRPr="00371356" w:rsidRDefault="00527F38" w:rsidP="00371356">
    <w:pPr>
      <w:pStyle w:val="Header"/>
      <w:pBdr>
        <w:bottom w:val="single" w:sz="4" w:space="1" w:color="2E74B5" w:themeColor="accent1" w:themeShade="BF"/>
      </w:pBdr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75E48"/>
    <w:multiLevelType w:val="hybridMultilevel"/>
    <w:tmpl w:val="CEAA05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284F84"/>
    <w:multiLevelType w:val="hybridMultilevel"/>
    <w:tmpl w:val="8382A4A6"/>
    <w:lvl w:ilvl="0" w:tplc="0E124DF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553" w:hanging="360"/>
      </w:pPr>
    </w:lvl>
    <w:lvl w:ilvl="2" w:tplc="0409001B">
      <w:start w:val="1"/>
      <w:numFmt w:val="lowerRoman"/>
      <w:lvlText w:val="%3."/>
      <w:lvlJc w:val="right"/>
      <w:pPr>
        <w:ind w:left="2273" w:hanging="180"/>
      </w:pPr>
    </w:lvl>
    <w:lvl w:ilvl="3" w:tplc="0409000F">
      <w:start w:val="1"/>
      <w:numFmt w:val="decimal"/>
      <w:lvlText w:val="%4."/>
      <w:lvlJc w:val="left"/>
      <w:pPr>
        <w:ind w:left="2993" w:hanging="360"/>
      </w:pPr>
    </w:lvl>
    <w:lvl w:ilvl="4" w:tplc="04090019">
      <w:start w:val="1"/>
      <w:numFmt w:val="lowerLetter"/>
      <w:lvlText w:val="%5."/>
      <w:lvlJc w:val="left"/>
      <w:pPr>
        <w:ind w:left="3713" w:hanging="360"/>
      </w:pPr>
    </w:lvl>
    <w:lvl w:ilvl="5" w:tplc="0409001B">
      <w:start w:val="1"/>
      <w:numFmt w:val="lowerRoman"/>
      <w:lvlText w:val="%6."/>
      <w:lvlJc w:val="right"/>
      <w:pPr>
        <w:ind w:left="4433" w:hanging="180"/>
      </w:pPr>
    </w:lvl>
    <w:lvl w:ilvl="6" w:tplc="0409000F">
      <w:start w:val="1"/>
      <w:numFmt w:val="decimal"/>
      <w:lvlText w:val="%7."/>
      <w:lvlJc w:val="left"/>
      <w:pPr>
        <w:ind w:left="5153" w:hanging="360"/>
      </w:pPr>
    </w:lvl>
    <w:lvl w:ilvl="7" w:tplc="04090019">
      <w:start w:val="1"/>
      <w:numFmt w:val="lowerLetter"/>
      <w:lvlText w:val="%8."/>
      <w:lvlJc w:val="left"/>
      <w:pPr>
        <w:ind w:left="5873" w:hanging="360"/>
      </w:pPr>
    </w:lvl>
    <w:lvl w:ilvl="8" w:tplc="0409001B">
      <w:start w:val="1"/>
      <w:numFmt w:val="lowerRoman"/>
      <w:lvlText w:val="%9."/>
      <w:lvlJc w:val="right"/>
      <w:pPr>
        <w:ind w:left="6593" w:hanging="180"/>
      </w:pPr>
    </w:lvl>
  </w:abstractNum>
  <w:abstractNum w:abstractNumId="2" w15:restartNumberingAfterBreak="0">
    <w:nsid w:val="08BA6F54"/>
    <w:multiLevelType w:val="hybridMultilevel"/>
    <w:tmpl w:val="8A1E234C"/>
    <w:lvl w:ilvl="0" w:tplc="8954062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AA607B9"/>
    <w:multiLevelType w:val="hybridMultilevel"/>
    <w:tmpl w:val="E5907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7A6D31"/>
    <w:multiLevelType w:val="hybridMultilevel"/>
    <w:tmpl w:val="5B80A9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59D207C"/>
    <w:multiLevelType w:val="hybridMultilevel"/>
    <w:tmpl w:val="C3122C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68C4F0C"/>
    <w:multiLevelType w:val="hybridMultilevel"/>
    <w:tmpl w:val="8F7890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86A495A"/>
    <w:multiLevelType w:val="hybridMultilevel"/>
    <w:tmpl w:val="6FD84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7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B8F"/>
    <w:rsid w:val="00017B6A"/>
    <w:rsid w:val="000331F9"/>
    <w:rsid w:val="0007214E"/>
    <w:rsid w:val="000B6356"/>
    <w:rsid w:val="000C73F2"/>
    <w:rsid w:val="000F3318"/>
    <w:rsid w:val="000F5927"/>
    <w:rsid w:val="001125D6"/>
    <w:rsid w:val="001310D8"/>
    <w:rsid w:val="00161230"/>
    <w:rsid w:val="00173488"/>
    <w:rsid w:val="001B5BD9"/>
    <w:rsid w:val="001C78A7"/>
    <w:rsid w:val="001D3037"/>
    <w:rsid w:val="00281196"/>
    <w:rsid w:val="0030202D"/>
    <w:rsid w:val="00324310"/>
    <w:rsid w:val="003506DA"/>
    <w:rsid w:val="003538CE"/>
    <w:rsid w:val="00371356"/>
    <w:rsid w:val="003814CC"/>
    <w:rsid w:val="003A765B"/>
    <w:rsid w:val="003C53B0"/>
    <w:rsid w:val="003C6423"/>
    <w:rsid w:val="003D39D3"/>
    <w:rsid w:val="003E08FE"/>
    <w:rsid w:val="003E3131"/>
    <w:rsid w:val="003F66BD"/>
    <w:rsid w:val="00405D6B"/>
    <w:rsid w:val="00411C89"/>
    <w:rsid w:val="00425679"/>
    <w:rsid w:val="00434B8F"/>
    <w:rsid w:val="00435FE0"/>
    <w:rsid w:val="00445E7E"/>
    <w:rsid w:val="004A7751"/>
    <w:rsid w:val="004C0793"/>
    <w:rsid w:val="004E552A"/>
    <w:rsid w:val="004F6AC1"/>
    <w:rsid w:val="00527F38"/>
    <w:rsid w:val="00542CC0"/>
    <w:rsid w:val="00555DB7"/>
    <w:rsid w:val="005605D4"/>
    <w:rsid w:val="00577417"/>
    <w:rsid w:val="005B69B1"/>
    <w:rsid w:val="005D4037"/>
    <w:rsid w:val="005E4794"/>
    <w:rsid w:val="00640705"/>
    <w:rsid w:val="006444B7"/>
    <w:rsid w:val="00651D18"/>
    <w:rsid w:val="006B4EDD"/>
    <w:rsid w:val="006D49D4"/>
    <w:rsid w:val="006D4DA3"/>
    <w:rsid w:val="006F25FE"/>
    <w:rsid w:val="007059CF"/>
    <w:rsid w:val="007313FD"/>
    <w:rsid w:val="0073401B"/>
    <w:rsid w:val="007E3072"/>
    <w:rsid w:val="007E4E3E"/>
    <w:rsid w:val="00811624"/>
    <w:rsid w:val="00842F53"/>
    <w:rsid w:val="0086720F"/>
    <w:rsid w:val="008F7157"/>
    <w:rsid w:val="009469AF"/>
    <w:rsid w:val="00950296"/>
    <w:rsid w:val="0097264C"/>
    <w:rsid w:val="00983C70"/>
    <w:rsid w:val="00984E82"/>
    <w:rsid w:val="009A6CE3"/>
    <w:rsid w:val="009B11E5"/>
    <w:rsid w:val="009E57FD"/>
    <w:rsid w:val="009E758D"/>
    <w:rsid w:val="00A05B6A"/>
    <w:rsid w:val="00A723F6"/>
    <w:rsid w:val="00A774CB"/>
    <w:rsid w:val="00AE3921"/>
    <w:rsid w:val="00AF0C2A"/>
    <w:rsid w:val="00B16146"/>
    <w:rsid w:val="00B207B9"/>
    <w:rsid w:val="00B23B32"/>
    <w:rsid w:val="00B66CFA"/>
    <w:rsid w:val="00B71200"/>
    <w:rsid w:val="00BB1454"/>
    <w:rsid w:val="00C047B2"/>
    <w:rsid w:val="00C1084B"/>
    <w:rsid w:val="00C464E2"/>
    <w:rsid w:val="00CA026A"/>
    <w:rsid w:val="00CB652A"/>
    <w:rsid w:val="00CE3055"/>
    <w:rsid w:val="00CE3B90"/>
    <w:rsid w:val="00D411A6"/>
    <w:rsid w:val="00D41CB7"/>
    <w:rsid w:val="00D504A4"/>
    <w:rsid w:val="00D80D6B"/>
    <w:rsid w:val="00D96DC8"/>
    <w:rsid w:val="00DA7F2A"/>
    <w:rsid w:val="00E02FDA"/>
    <w:rsid w:val="00E100A0"/>
    <w:rsid w:val="00E3066F"/>
    <w:rsid w:val="00E41E66"/>
    <w:rsid w:val="00E47A2D"/>
    <w:rsid w:val="00E85F97"/>
    <w:rsid w:val="00EA6C3C"/>
    <w:rsid w:val="00EB208E"/>
    <w:rsid w:val="00EB48F4"/>
    <w:rsid w:val="00ED1F7C"/>
    <w:rsid w:val="00EE65F3"/>
    <w:rsid w:val="00EF530F"/>
    <w:rsid w:val="00F12D6B"/>
    <w:rsid w:val="00F2798D"/>
    <w:rsid w:val="00F52ABC"/>
    <w:rsid w:val="00F743A1"/>
    <w:rsid w:val="00F96FB2"/>
    <w:rsid w:val="00FB2100"/>
    <w:rsid w:val="00FD30CB"/>
    <w:rsid w:val="00FD6C52"/>
    <w:rsid w:val="00FF1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A6EFB9"/>
  <w15:chartTrackingRefBased/>
  <w15:docId w15:val="{80093995-CF17-49D3-93A0-190B9EABF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4037"/>
    <w:pPr>
      <w:spacing w:after="60" w:line="240" w:lineRule="auto"/>
    </w:pPr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5D4037"/>
    <w:pPr>
      <w:keepNext/>
      <w:keepLines/>
      <w:spacing w:after="0"/>
      <w:outlineLvl w:val="0"/>
    </w:pPr>
    <w:rPr>
      <w:rFonts w:eastAsiaTheme="majorEastAsia" w:cstheme="majorBidi"/>
      <w:color w:val="2E74B5" w:themeColor="accent1" w:themeShade="BF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7135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4B8F"/>
    <w:pPr>
      <w:spacing w:after="0"/>
      <w:ind w:left="720"/>
      <w:contextualSpacing/>
    </w:pPr>
    <w:rPr>
      <w:rFonts w:eastAsia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69A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69AF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C73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C73F2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C73F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73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73F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0202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0202D"/>
  </w:style>
  <w:style w:type="paragraph" w:styleId="Footer">
    <w:name w:val="footer"/>
    <w:basedOn w:val="Normal"/>
    <w:link w:val="FooterChar"/>
    <w:uiPriority w:val="99"/>
    <w:unhideWhenUsed/>
    <w:rsid w:val="0030202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0202D"/>
  </w:style>
  <w:style w:type="paragraph" w:styleId="Title">
    <w:name w:val="Title"/>
    <w:basedOn w:val="Normal"/>
    <w:next w:val="Normal"/>
    <w:link w:val="TitleChar"/>
    <w:uiPriority w:val="10"/>
    <w:qFormat/>
    <w:rsid w:val="0037135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13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5D4037"/>
    <w:rPr>
      <w:rFonts w:ascii="Times New Roman" w:eastAsiaTheme="majorEastAsia" w:hAnsi="Times New Roman" w:cstheme="majorBidi"/>
      <w:color w:val="2E74B5" w:themeColor="accent1" w:themeShade="BF"/>
      <w:sz w:val="20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7135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">
    <w:name w:val="Table Grid"/>
    <w:basedOn w:val="TableNormal"/>
    <w:uiPriority w:val="99"/>
    <w:rsid w:val="00527F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jpeg"/><Relationship Id="rId4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4.pn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1339</Words>
  <Characters>7633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Dartmouth-Hitchcock</Company>
  <LinksUpToDate>false</LinksUpToDate>
  <CharactersWithSpaces>8955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Bonny L. Whalen</dc:creator>
  <cp:keywords/>
  <dc:description/>
  <cp:lastModifiedBy>DeAnn  Hubberd</cp:lastModifiedBy>
  <cp:revision>3</cp:revision>
  <cp:lastPrinted>2019-06-06T12:14:00Z</cp:lastPrinted>
  <dcterms:created xsi:type="dcterms:W3CDTF">2021-03-03T22:14:00Z</dcterms:created>
  <dcterms:modified xsi:type="dcterms:W3CDTF">2021-03-03T22:18:00Z</dcterms:modified>
</cp:coreProperties>
</file>